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BA5DE" w14:textId="77777777" w:rsidR="0086504D" w:rsidRDefault="0086504D" w:rsidP="000A1058">
      <w:pPr>
        <w:spacing w:line="240" w:lineRule="auto"/>
        <w:ind w:left="90" w:right="90"/>
        <w:jc w:val="center"/>
        <w:rPr>
          <w:rFonts w:ascii="Times New Roman" w:hAnsi="Times New Roman" w:cs="Times New Roman"/>
          <w:b/>
          <w:bCs/>
          <w:sz w:val="24"/>
          <w:szCs w:val="24"/>
        </w:rPr>
      </w:pPr>
      <w:r>
        <w:rPr>
          <w:rFonts w:ascii="Times New Roman" w:hAnsi="Times New Roman" w:cs="Times New Roman"/>
          <w:b/>
          <w:bCs/>
          <w:sz w:val="24"/>
          <w:szCs w:val="24"/>
        </w:rPr>
        <w:t>Written Testimony of</w:t>
      </w:r>
    </w:p>
    <w:p w14:paraId="7156E8D2" w14:textId="77777777" w:rsidR="0086504D" w:rsidRDefault="0086504D" w:rsidP="000A1058">
      <w:pPr>
        <w:spacing w:line="240" w:lineRule="auto"/>
        <w:ind w:left="90" w:right="90"/>
        <w:jc w:val="center"/>
        <w:rPr>
          <w:rFonts w:ascii="Times New Roman" w:hAnsi="Times New Roman" w:cs="Times New Roman"/>
          <w:b/>
          <w:bCs/>
          <w:sz w:val="24"/>
          <w:szCs w:val="24"/>
        </w:rPr>
      </w:pPr>
      <w:r>
        <w:rPr>
          <w:rFonts w:ascii="Times New Roman" w:hAnsi="Times New Roman" w:cs="Times New Roman"/>
          <w:b/>
          <w:bCs/>
          <w:sz w:val="24"/>
          <w:szCs w:val="24"/>
        </w:rPr>
        <w:t>Bruce Hirsh</w:t>
      </w:r>
    </w:p>
    <w:p w14:paraId="2B1BCE5A" w14:textId="4E96E8C2" w:rsidR="00E12B60" w:rsidRDefault="00E12B60" w:rsidP="000A1058">
      <w:pPr>
        <w:spacing w:line="240" w:lineRule="auto"/>
        <w:ind w:left="90" w:right="90"/>
        <w:jc w:val="center"/>
        <w:rPr>
          <w:rFonts w:ascii="Times New Roman" w:hAnsi="Times New Roman" w:cs="Times New Roman"/>
          <w:b/>
          <w:bCs/>
          <w:sz w:val="24"/>
          <w:szCs w:val="24"/>
        </w:rPr>
      </w:pPr>
      <w:r w:rsidRPr="00E12B60">
        <w:rPr>
          <w:rFonts w:ascii="Times New Roman" w:hAnsi="Times New Roman" w:cs="Times New Roman"/>
          <w:b/>
          <w:bCs/>
          <w:sz w:val="24"/>
          <w:szCs w:val="24"/>
        </w:rPr>
        <w:t>Before the House Ways and Means Trade Subcommittee</w:t>
      </w:r>
    </w:p>
    <w:p w14:paraId="5DEF938E" w14:textId="4EDBCE45" w:rsidR="00E12B60" w:rsidRPr="00E12B60" w:rsidRDefault="00E12B60" w:rsidP="000A1058">
      <w:pPr>
        <w:spacing w:line="240" w:lineRule="auto"/>
        <w:ind w:left="90" w:right="90"/>
        <w:jc w:val="center"/>
        <w:rPr>
          <w:rFonts w:ascii="Times New Roman" w:hAnsi="Times New Roman" w:cs="Times New Roman"/>
          <w:b/>
          <w:bCs/>
          <w:sz w:val="24"/>
          <w:szCs w:val="24"/>
        </w:rPr>
      </w:pPr>
      <w:r w:rsidRPr="00E12B60">
        <w:rPr>
          <w:rFonts w:ascii="Times New Roman" w:hAnsi="Times New Roman" w:cs="Times New Roman"/>
          <w:b/>
          <w:bCs/>
          <w:sz w:val="24"/>
          <w:szCs w:val="24"/>
        </w:rPr>
        <w:t>Advancing America’s Interests at the</w:t>
      </w:r>
      <w:r w:rsidR="00013E9A">
        <w:rPr>
          <w:rFonts w:ascii="Times New Roman" w:hAnsi="Times New Roman" w:cs="Times New Roman"/>
          <w:b/>
          <w:bCs/>
          <w:sz w:val="24"/>
          <w:szCs w:val="24"/>
        </w:rPr>
        <w:t xml:space="preserve"> </w:t>
      </w:r>
      <w:r w:rsidR="00013E9A" w:rsidRPr="00013E9A">
        <w:rPr>
          <w:rFonts w:ascii="Times New Roman" w:hAnsi="Times New Roman" w:cs="Times New Roman"/>
          <w:b/>
          <w:bCs/>
          <w:sz w:val="24"/>
          <w:szCs w:val="24"/>
        </w:rPr>
        <w:t>World Trade Organization’s</w:t>
      </w:r>
    </w:p>
    <w:p w14:paraId="52F48F96" w14:textId="3E2B8C46" w:rsidR="0086504D" w:rsidRDefault="00E12B60" w:rsidP="000A1058">
      <w:pPr>
        <w:spacing w:line="240" w:lineRule="auto"/>
        <w:ind w:left="90" w:right="90"/>
        <w:jc w:val="center"/>
        <w:rPr>
          <w:rFonts w:ascii="Times New Roman" w:hAnsi="Times New Roman" w:cs="Times New Roman"/>
          <w:b/>
          <w:bCs/>
          <w:sz w:val="24"/>
          <w:szCs w:val="24"/>
        </w:rPr>
      </w:pPr>
      <w:r w:rsidRPr="00E12B60">
        <w:rPr>
          <w:rFonts w:ascii="Times New Roman" w:hAnsi="Times New Roman" w:cs="Times New Roman"/>
          <w:b/>
          <w:bCs/>
          <w:sz w:val="24"/>
          <w:szCs w:val="24"/>
        </w:rPr>
        <w:t>13th Ministerial Meeting</w:t>
      </w:r>
    </w:p>
    <w:p w14:paraId="19487A7E" w14:textId="381FF583" w:rsidR="0086504D" w:rsidRDefault="0086504D" w:rsidP="000A1058">
      <w:pPr>
        <w:spacing w:line="240" w:lineRule="auto"/>
        <w:ind w:left="90" w:right="90"/>
        <w:jc w:val="center"/>
        <w:rPr>
          <w:rFonts w:ascii="Times New Roman" w:hAnsi="Times New Roman" w:cs="Times New Roman"/>
          <w:b/>
          <w:bCs/>
          <w:sz w:val="24"/>
          <w:szCs w:val="24"/>
        </w:rPr>
      </w:pPr>
      <w:r>
        <w:rPr>
          <w:rFonts w:ascii="Times New Roman" w:hAnsi="Times New Roman" w:cs="Times New Roman"/>
          <w:b/>
          <w:bCs/>
          <w:sz w:val="24"/>
          <w:szCs w:val="24"/>
        </w:rPr>
        <w:t xml:space="preserve">Wednesday, </w:t>
      </w:r>
      <w:r w:rsidR="006F4198">
        <w:rPr>
          <w:rFonts w:ascii="Times New Roman" w:hAnsi="Times New Roman" w:cs="Times New Roman"/>
          <w:b/>
          <w:bCs/>
          <w:sz w:val="24"/>
          <w:szCs w:val="24"/>
        </w:rPr>
        <w:t>February 7</w:t>
      </w:r>
      <w:r>
        <w:rPr>
          <w:rFonts w:ascii="Times New Roman" w:hAnsi="Times New Roman" w:cs="Times New Roman"/>
          <w:b/>
          <w:bCs/>
          <w:sz w:val="24"/>
          <w:szCs w:val="24"/>
        </w:rPr>
        <w:t>, 20</w:t>
      </w:r>
      <w:r w:rsidR="006F4198">
        <w:rPr>
          <w:rFonts w:ascii="Times New Roman" w:hAnsi="Times New Roman" w:cs="Times New Roman"/>
          <w:b/>
          <w:bCs/>
          <w:sz w:val="24"/>
          <w:szCs w:val="24"/>
        </w:rPr>
        <w:t>23</w:t>
      </w:r>
    </w:p>
    <w:p w14:paraId="0C8FFF28" w14:textId="77777777" w:rsidR="0086504D" w:rsidRDefault="0086504D" w:rsidP="000A1058">
      <w:pPr>
        <w:spacing w:line="360" w:lineRule="auto"/>
        <w:ind w:left="90" w:right="90"/>
        <w:rPr>
          <w:rFonts w:ascii="Times New Roman" w:hAnsi="Times New Roman" w:cs="Times New Roman"/>
          <w:sz w:val="24"/>
          <w:szCs w:val="24"/>
        </w:rPr>
      </w:pPr>
    </w:p>
    <w:p w14:paraId="648F4155" w14:textId="790B4F65" w:rsidR="00661E77" w:rsidRDefault="0086504D" w:rsidP="000A1058">
      <w:pPr>
        <w:spacing w:line="360" w:lineRule="auto"/>
        <w:ind w:left="90" w:right="90"/>
        <w:rPr>
          <w:rFonts w:ascii="Times New Roman" w:hAnsi="Times New Roman" w:cs="Times New Roman"/>
          <w:sz w:val="24"/>
          <w:szCs w:val="24"/>
        </w:rPr>
      </w:pPr>
      <w:r>
        <w:rPr>
          <w:rFonts w:ascii="Times New Roman" w:hAnsi="Times New Roman" w:cs="Times New Roman"/>
          <w:sz w:val="24"/>
          <w:szCs w:val="24"/>
        </w:rPr>
        <w:t xml:space="preserve">Mr. Chairman and </w:t>
      </w:r>
      <w:r w:rsidR="005C5B7D">
        <w:rPr>
          <w:rFonts w:ascii="Times New Roman" w:hAnsi="Times New Roman" w:cs="Times New Roman"/>
          <w:sz w:val="24"/>
          <w:szCs w:val="24"/>
        </w:rPr>
        <w:t>Ranking Member</w:t>
      </w:r>
      <w:r>
        <w:rPr>
          <w:rFonts w:ascii="Times New Roman" w:hAnsi="Times New Roman" w:cs="Times New Roman"/>
          <w:sz w:val="24"/>
          <w:szCs w:val="24"/>
        </w:rPr>
        <w:t xml:space="preserve"> </w:t>
      </w:r>
      <w:r w:rsidR="00FF7CC8">
        <w:rPr>
          <w:rFonts w:ascii="Times New Roman" w:hAnsi="Times New Roman" w:cs="Times New Roman"/>
          <w:sz w:val="24"/>
          <w:szCs w:val="24"/>
        </w:rPr>
        <w:t>Blumenauer</w:t>
      </w:r>
      <w:r>
        <w:rPr>
          <w:rFonts w:ascii="Times New Roman" w:hAnsi="Times New Roman" w:cs="Times New Roman"/>
          <w:sz w:val="24"/>
          <w:szCs w:val="24"/>
        </w:rPr>
        <w:t xml:space="preserve">, thank you for </w:t>
      </w:r>
      <w:r w:rsidR="00661E77">
        <w:rPr>
          <w:rFonts w:ascii="Times New Roman" w:hAnsi="Times New Roman" w:cs="Times New Roman"/>
          <w:sz w:val="24"/>
          <w:szCs w:val="24"/>
        </w:rPr>
        <w:t xml:space="preserve">inviting me to appear at </w:t>
      </w:r>
      <w:r>
        <w:rPr>
          <w:rFonts w:ascii="Times New Roman" w:hAnsi="Times New Roman" w:cs="Times New Roman"/>
          <w:sz w:val="24"/>
          <w:szCs w:val="24"/>
        </w:rPr>
        <w:t xml:space="preserve">this hearing today. I appreciate this opportunity to provide testimony on the </w:t>
      </w:r>
      <w:r w:rsidR="00FF7CC8">
        <w:rPr>
          <w:rFonts w:ascii="Times New Roman" w:hAnsi="Times New Roman" w:cs="Times New Roman"/>
          <w:sz w:val="24"/>
          <w:szCs w:val="24"/>
        </w:rPr>
        <w:t>W</w:t>
      </w:r>
      <w:r w:rsidR="00013E9A">
        <w:rPr>
          <w:rFonts w:ascii="Times New Roman" w:hAnsi="Times New Roman" w:cs="Times New Roman"/>
          <w:sz w:val="24"/>
          <w:szCs w:val="24"/>
        </w:rPr>
        <w:t xml:space="preserve">orld Trade Organization’s (WTO) </w:t>
      </w:r>
      <w:r w:rsidR="00013E9A" w:rsidRPr="00013E9A">
        <w:rPr>
          <w:rFonts w:ascii="Times New Roman" w:hAnsi="Times New Roman" w:cs="Times New Roman"/>
          <w:sz w:val="24"/>
          <w:szCs w:val="24"/>
        </w:rPr>
        <w:t xml:space="preserve">upcoming </w:t>
      </w:r>
      <w:r w:rsidR="00013E9A">
        <w:rPr>
          <w:rFonts w:ascii="Times New Roman" w:hAnsi="Times New Roman" w:cs="Times New Roman"/>
          <w:sz w:val="24"/>
          <w:szCs w:val="24"/>
        </w:rPr>
        <w:t>13</w:t>
      </w:r>
      <w:r w:rsidR="00013E9A" w:rsidRPr="00013E9A">
        <w:rPr>
          <w:rFonts w:ascii="Times New Roman" w:hAnsi="Times New Roman" w:cs="Times New Roman"/>
          <w:sz w:val="24"/>
          <w:szCs w:val="24"/>
          <w:vertAlign w:val="superscript"/>
        </w:rPr>
        <w:t>th</w:t>
      </w:r>
      <w:r w:rsidR="00013E9A">
        <w:rPr>
          <w:rFonts w:ascii="Times New Roman" w:hAnsi="Times New Roman" w:cs="Times New Roman"/>
          <w:sz w:val="24"/>
          <w:szCs w:val="24"/>
        </w:rPr>
        <w:t xml:space="preserve"> </w:t>
      </w:r>
      <w:r w:rsidR="00FF7CC8">
        <w:rPr>
          <w:rFonts w:ascii="Times New Roman" w:hAnsi="Times New Roman" w:cs="Times New Roman"/>
          <w:sz w:val="24"/>
          <w:szCs w:val="24"/>
        </w:rPr>
        <w:t>Ministerial Conference</w:t>
      </w:r>
      <w:r w:rsidR="00013E9A">
        <w:rPr>
          <w:rFonts w:ascii="Times New Roman" w:hAnsi="Times New Roman" w:cs="Times New Roman"/>
          <w:sz w:val="24"/>
          <w:szCs w:val="24"/>
        </w:rPr>
        <w:t xml:space="preserve"> in Abu Dhabi. My testimony will focus</w:t>
      </w:r>
      <w:r w:rsidR="00FF7CC8">
        <w:rPr>
          <w:rFonts w:ascii="Times New Roman" w:hAnsi="Times New Roman" w:cs="Times New Roman"/>
          <w:sz w:val="24"/>
          <w:szCs w:val="24"/>
        </w:rPr>
        <w:t xml:space="preserve"> </w:t>
      </w:r>
      <w:r w:rsidR="00013E9A">
        <w:rPr>
          <w:rFonts w:ascii="Times New Roman" w:hAnsi="Times New Roman" w:cs="Times New Roman"/>
          <w:sz w:val="24"/>
          <w:szCs w:val="24"/>
        </w:rPr>
        <w:t>on the</w:t>
      </w:r>
      <w:r w:rsidR="00FF7CC8">
        <w:rPr>
          <w:rFonts w:ascii="Times New Roman" w:hAnsi="Times New Roman" w:cs="Times New Roman"/>
          <w:sz w:val="24"/>
          <w:szCs w:val="24"/>
        </w:rPr>
        <w:t xml:space="preserve"> prospects for outcomes on changes to the dispute settlement system</w:t>
      </w:r>
      <w:r w:rsidR="00013E9A">
        <w:rPr>
          <w:rFonts w:ascii="Times New Roman" w:hAnsi="Times New Roman" w:cs="Times New Roman"/>
          <w:sz w:val="24"/>
          <w:szCs w:val="24"/>
        </w:rPr>
        <w:t xml:space="preserve">. I have been involved in and have followed this topic for more than two decades since I served as USTR’s Legal Advisor to the U.S. Mission to the WTO and as USTR’s Chief Counsel for Dispute Settlement, and later as </w:t>
      </w:r>
      <w:r w:rsidR="00CA77AC">
        <w:rPr>
          <w:rFonts w:ascii="Times New Roman" w:hAnsi="Times New Roman" w:cs="Times New Roman"/>
          <w:sz w:val="24"/>
          <w:szCs w:val="24"/>
        </w:rPr>
        <w:t xml:space="preserve">a WTO negotiator and as </w:t>
      </w:r>
      <w:r w:rsidR="00013E9A" w:rsidRPr="00013E9A">
        <w:rPr>
          <w:rFonts w:ascii="Times New Roman" w:hAnsi="Times New Roman" w:cs="Times New Roman"/>
          <w:sz w:val="24"/>
          <w:szCs w:val="24"/>
        </w:rPr>
        <w:t>Chief International Trade Counsel at the Senate Finance Committee</w:t>
      </w:r>
      <w:r w:rsidR="00CA77AC">
        <w:rPr>
          <w:rFonts w:ascii="Times New Roman" w:hAnsi="Times New Roman" w:cs="Times New Roman"/>
          <w:sz w:val="24"/>
          <w:szCs w:val="24"/>
        </w:rPr>
        <w:t>.</w:t>
      </w:r>
    </w:p>
    <w:p w14:paraId="5855BAAC" w14:textId="0B8466A2" w:rsidR="00013E9A" w:rsidRDefault="00013E9A" w:rsidP="000A1058">
      <w:pPr>
        <w:spacing w:line="360" w:lineRule="auto"/>
        <w:ind w:left="90" w:right="90"/>
        <w:rPr>
          <w:rFonts w:ascii="Times New Roman" w:hAnsi="Times New Roman" w:cs="Times New Roman"/>
          <w:sz w:val="24"/>
          <w:szCs w:val="24"/>
        </w:rPr>
      </w:pPr>
      <w:r>
        <w:rPr>
          <w:rFonts w:ascii="Times New Roman" w:hAnsi="Times New Roman" w:cs="Times New Roman"/>
          <w:sz w:val="24"/>
          <w:szCs w:val="24"/>
        </w:rPr>
        <w:t xml:space="preserve">By agreement, the WTO holds meetings of its Member economy trade ministers every two years. These Ministerial Conferences represent the WTO’s highest decision-making body. </w:t>
      </w:r>
      <w:r w:rsidR="00356B29">
        <w:rPr>
          <w:rFonts w:ascii="Times New Roman" w:hAnsi="Times New Roman" w:cs="Times New Roman"/>
          <w:sz w:val="24"/>
          <w:szCs w:val="24"/>
        </w:rPr>
        <w:t xml:space="preserve">Past Ministerial Conferences have been used to advance or conclude ongoing negotiations and to initiate and guide new talks. </w:t>
      </w:r>
      <w:r w:rsidR="00FB7FC3">
        <w:rPr>
          <w:rFonts w:ascii="Times New Roman" w:hAnsi="Times New Roman" w:cs="Times New Roman"/>
          <w:sz w:val="24"/>
          <w:szCs w:val="24"/>
        </w:rPr>
        <w:t>Even under the best of circumstances, WTO negotiations move slowly, constrained by a decision-making process that requires consensus among its 164 Members.</w:t>
      </w:r>
      <w:r w:rsidR="001C07C6">
        <w:rPr>
          <w:rFonts w:ascii="Times New Roman" w:hAnsi="Times New Roman" w:cs="Times New Roman"/>
          <w:sz w:val="24"/>
          <w:szCs w:val="24"/>
        </w:rPr>
        <w:t xml:space="preserve"> As a result, those looking to each Ministerial with expectations of bold outcomes are often disappointed. This Ministerial is likely to be no exception.</w:t>
      </w:r>
    </w:p>
    <w:p w14:paraId="5AA3DC24" w14:textId="226D176C" w:rsidR="001C07C6" w:rsidRDefault="001C07C6" w:rsidP="000A1058">
      <w:pPr>
        <w:spacing w:line="360" w:lineRule="auto"/>
        <w:ind w:left="90" w:right="90"/>
        <w:rPr>
          <w:rFonts w:ascii="Times New Roman" w:hAnsi="Times New Roman" w:cs="Times New Roman"/>
          <w:sz w:val="24"/>
          <w:szCs w:val="24"/>
        </w:rPr>
      </w:pPr>
      <w:r>
        <w:rPr>
          <w:rFonts w:ascii="Times New Roman" w:hAnsi="Times New Roman" w:cs="Times New Roman"/>
          <w:sz w:val="24"/>
          <w:szCs w:val="24"/>
        </w:rPr>
        <w:t xml:space="preserve">Having said that, even without headline outcomes, Ministerials like MC13 can prove important in </w:t>
      </w:r>
      <w:r w:rsidR="00523514">
        <w:rPr>
          <w:rFonts w:ascii="Times New Roman" w:hAnsi="Times New Roman" w:cs="Times New Roman"/>
          <w:sz w:val="24"/>
          <w:szCs w:val="24"/>
        </w:rPr>
        <w:t xml:space="preserve">laying the groundwork for new initiatives and </w:t>
      </w:r>
      <w:r w:rsidR="00667F51">
        <w:rPr>
          <w:rFonts w:ascii="Times New Roman" w:hAnsi="Times New Roman" w:cs="Times New Roman"/>
          <w:sz w:val="24"/>
          <w:szCs w:val="24"/>
        </w:rPr>
        <w:t xml:space="preserve">in </w:t>
      </w:r>
      <w:r>
        <w:rPr>
          <w:rFonts w:ascii="Times New Roman" w:hAnsi="Times New Roman" w:cs="Times New Roman"/>
          <w:sz w:val="24"/>
          <w:szCs w:val="24"/>
        </w:rPr>
        <w:t>advancing the ball on key</w:t>
      </w:r>
      <w:r w:rsidR="000A1058">
        <w:rPr>
          <w:rFonts w:ascii="Times New Roman" w:hAnsi="Times New Roman" w:cs="Times New Roman"/>
          <w:sz w:val="24"/>
          <w:szCs w:val="24"/>
        </w:rPr>
        <w:t xml:space="preserve"> ongoing </w:t>
      </w:r>
      <w:r>
        <w:rPr>
          <w:rFonts w:ascii="Times New Roman" w:hAnsi="Times New Roman" w:cs="Times New Roman"/>
          <w:sz w:val="24"/>
          <w:szCs w:val="24"/>
        </w:rPr>
        <w:t xml:space="preserve">initiatives, providing energy and guidance to negotiators working day-in and day-out in Geneva and </w:t>
      </w:r>
      <w:r w:rsidR="00523514">
        <w:rPr>
          <w:rFonts w:ascii="Times New Roman" w:hAnsi="Times New Roman" w:cs="Times New Roman"/>
          <w:sz w:val="24"/>
          <w:szCs w:val="24"/>
        </w:rPr>
        <w:t xml:space="preserve">in </w:t>
      </w:r>
      <w:r>
        <w:rPr>
          <w:rFonts w:ascii="Times New Roman" w:hAnsi="Times New Roman" w:cs="Times New Roman"/>
          <w:sz w:val="24"/>
          <w:szCs w:val="24"/>
        </w:rPr>
        <w:t>capitals</w:t>
      </w:r>
      <w:r w:rsidR="000A1058">
        <w:rPr>
          <w:rFonts w:ascii="Times New Roman" w:hAnsi="Times New Roman" w:cs="Times New Roman"/>
          <w:sz w:val="24"/>
          <w:szCs w:val="24"/>
        </w:rPr>
        <w:t xml:space="preserve"> around the world</w:t>
      </w:r>
      <w:r>
        <w:rPr>
          <w:rFonts w:ascii="Times New Roman" w:hAnsi="Times New Roman" w:cs="Times New Roman"/>
          <w:sz w:val="24"/>
          <w:szCs w:val="24"/>
        </w:rPr>
        <w:t>.</w:t>
      </w:r>
    </w:p>
    <w:p w14:paraId="4D6BFB97" w14:textId="0CD6C2DD" w:rsidR="00667F51" w:rsidRDefault="00ED3315" w:rsidP="000A1058">
      <w:pPr>
        <w:spacing w:line="360" w:lineRule="auto"/>
        <w:ind w:left="90" w:right="90"/>
        <w:rPr>
          <w:rFonts w:ascii="Times New Roman" w:hAnsi="Times New Roman" w:cs="Times New Roman"/>
          <w:sz w:val="24"/>
          <w:szCs w:val="24"/>
        </w:rPr>
      </w:pPr>
      <w:r>
        <w:rPr>
          <w:rFonts w:ascii="Times New Roman" w:hAnsi="Times New Roman" w:cs="Times New Roman"/>
          <w:sz w:val="24"/>
          <w:szCs w:val="24"/>
        </w:rPr>
        <w:t xml:space="preserve">Much of that work over the past few months has been directed at agreeing on how to improve </w:t>
      </w:r>
      <w:r>
        <w:rPr>
          <w:rFonts w:ascii="Times New Roman" w:hAnsi="Times New Roman" w:cs="Times New Roman"/>
          <w:sz w:val="24"/>
          <w:szCs w:val="24"/>
        </w:rPr>
        <w:lastRenderedPageBreak/>
        <w:t xml:space="preserve">the WTO’s dispute settlement system. </w:t>
      </w:r>
      <w:r w:rsidR="00CA77AC">
        <w:rPr>
          <w:rFonts w:ascii="Times New Roman" w:hAnsi="Times New Roman" w:cs="Times New Roman"/>
          <w:sz w:val="24"/>
          <w:szCs w:val="24"/>
        </w:rPr>
        <w:t xml:space="preserve">The system </w:t>
      </w:r>
      <w:r w:rsidR="00CA77AC" w:rsidRPr="008E7D4B">
        <w:rPr>
          <w:rFonts w:ascii="Times New Roman" w:hAnsi="Times New Roman" w:cs="Times New Roman"/>
          <w:sz w:val="24"/>
          <w:szCs w:val="24"/>
        </w:rPr>
        <w:t>has been hobbled since</w:t>
      </w:r>
      <w:r w:rsidR="00CA77AC">
        <w:rPr>
          <w:rFonts w:ascii="Times New Roman" w:hAnsi="Times New Roman" w:cs="Times New Roman"/>
          <w:sz w:val="24"/>
          <w:szCs w:val="24"/>
        </w:rPr>
        <w:t xml:space="preserve"> </w:t>
      </w:r>
      <w:r w:rsidR="00CA77AC" w:rsidRPr="003C4505">
        <w:rPr>
          <w:rFonts w:ascii="Times New Roman" w:hAnsi="Times New Roman" w:cs="Times New Roman"/>
          <w:sz w:val="24"/>
          <w:szCs w:val="24"/>
        </w:rPr>
        <w:t>2019</w:t>
      </w:r>
      <w:r w:rsidR="00CA77AC">
        <w:rPr>
          <w:rFonts w:ascii="Times New Roman" w:hAnsi="Times New Roman" w:cs="Times New Roman"/>
          <w:sz w:val="24"/>
          <w:szCs w:val="24"/>
        </w:rPr>
        <w:t xml:space="preserve"> when the United States blocked appointments to the system’s Appellate Body, ultimately resulting in the</w:t>
      </w:r>
      <w:r w:rsidR="000A1058">
        <w:rPr>
          <w:rFonts w:ascii="Times New Roman" w:hAnsi="Times New Roman" w:cs="Times New Roman"/>
          <w:sz w:val="24"/>
          <w:szCs w:val="24"/>
        </w:rPr>
        <w:t xml:space="preserve"> Appellate</w:t>
      </w:r>
      <w:r w:rsidR="00CA77AC">
        <w:rPr>
          <w:rFonts w:ascii="Times New Roman" w:hAnsi="Times New Roman" w:cs="Times New Roman"/>
          <w:sz w:val="24"/>
          <w:szCs w:val="24"/>
        </w:rPr>
        <w:t xml:space="preserve"> Body losing a quorum to make decisions. </w:t>
      </w:r>
      <w:r w:rsidR="00EF63CA">
        <w:rPr>
          <w:rFonts w:ascii="Times New Roman" w:hAnsi="Times New Roman" w:cs="Times New Roman"/>
          <w:sz w:val="24"/>
          <w:szCs w:val="24"/>
        </w:rPr>
        <w:t xml:space="preserve">This has created the option for a losing party to a dispute to </w:t>
      </w:r>
      <w:r w:rsidR="00CA77AC">
        <w:rPr>
          <w:rFonts w:ascii="Times New Roman" w:hAnsi="Times New Roman" w:cs="Times New Roman"/>
          <w:sz w:val="24"/>
          <w:szCs w:val="24"/>
        </w:rPr>
        <w:t xml:space="preserve">appeal </w:t>
      </w:r>
      <w:r w:rsidR="00EF63CA">
        <w:rPr>
          <w:rFonts w:ascii="Times New Roman" w:hAnsi="Times New Roman" w:cs="Times New Roman"/>
          <w:sz w:val="24"/>
          <w:szCs w:val="24"/>
        </w:rPr>
        <w:t>its</w:t>
      </w:r>
      <w:r w:rsidR="00CA77AC">
        <w:rPr>
          <w:rFonts w:ascii="Times New Roman" w:hAnsi="Times New Roman" w:cs="Times New Roman"/>
          <w:sz w:val="24"/>
          <w:szCs w:val="24"/>
        </w:rPr>
        <w:t xml:space="preserve"> first level panel decision “into the void,” preventing the completion of the dispute. As detailed further below, the U.S. decision </w:t>
      </w:r>
      <w:r w:rsidR="000A6EB5">
        <w:rPr>
          <w:rFonts w:ascii="Times New Roman" w:hAnsi="Times New Roman" w:cs="Times New Roman"/>
          <w:sz w:val="24"/>
          <w:szCs w:val="24"/>
        </w:rPr>
        <w:t xml:space="preserve">to block Appellate Body appointments </w:t>
      </w:r>
      <w:r w:rsidR="00CA77AC">
        <w:rPr>
          <w:rFonts w:ascii="Times New Roman" w:hAnsi="Times New Roman" w:cs="Times New Roman"/>
          <w:sz w:val="24"/>
          <w:szCs w:val="24"/>
        </w:rPr>
        <w:t xml:space="preserve">grew out of long-standing, bipartisan concerns that the Appellate Body was increasingly straying from </w:t>
      </w:r>
      <w:r w:rsidR="00D070A2">
        <w:rPr>
          <w:rFonts w:ascii="Times New Roman" w:hAnsi="Times New Roman" w:cs="Times New Roman"/>
          <w:sz w:val="24"/>
          <w:szCs w:val="24"/>
        </w:rPr>
        <w:t>its</w:t>
      </w:r>
      <w:r w:rsidR="00CA77AC">
        <w:rPr>
          <w:rFonts w:ascii="Times New Roman" w:hAnsi="Times New Roman" w:cs="Times New Roman"/>
          <w:sz w:val="24"/>
          <w:szCs w:val="24"/>
        </w:rPr>
        <w:t xml:space="preserve"> limited role of correcting panel errors to filling gaps in the agreement and otherwise legislating to create new obligations and limit existing rights.</w:t>
      </w:r>
    </w:p>
    <w:p w14:paraId="62494CED" w14:textId="23229B88" w:rsidR="00CA77AC" w:rsidRDefault="00CA77AC" w:rsidP="00CF4AEC">
      <w:pPr>
        <w:spacing w:line="360" w:lineRule="auto"/>
        <w:ind w:left="90" w:right="90"/>
        <w:rPr>
          <w:rFonts w:ascii="Times New Roman" w:hAnsi="Times New Roman" w:cs="Times New Roman"/>
          <w:sz w:val="24"/>
          <w:szCs w:val="24"/>
        </w:rPr>
      </w:pPr>
      <w:r>
        <w:rPr>
          <w:rFonts w:ascii="Times New Roman" w:hAnsi="Times New Roman" w:cs="Times New Roman"/>
          <w:sz w:val="24"/>
          <w:szCs w:val="24"/>
        </w:rPr>
        <w:t>Restoring the dispute settlement system to full functionality has been a priority for most WTO Members and the question of how to do so an active topic, in particular over the past two years.</w:t>
      </w:r>
      <w:r w:rsidR="00D070A2">
        <w:rPr>
          <w:rFonts w:ascii="Times New Roman" w:hAnsi="Times New Roman" w:cs="Times New Roman"/>
          <w:sz w:val="24"/>
          <w:szCs w:val="24"/>
        </w:rPr>
        <w:t xml:space="preserve"> The </w:t>
      </w:r>
      <w:r w:rsidR="00297A00">
        <w:rPr>
          <w:rFonts w:ascii="Times New Roman" w:hAnsi="Times New Roman" w:cs="Times New Roman"/>
          <w:sz w:val="24"/>
          <w:szCs w:val="24"/>
        </w:rPr>
        <w:t xml:space="preserve">recent </w:t>
      </w:r>
      <w:r w:rsidR="00D070A2">
        <w:rPr>
          <w:rFonts w:ascii="Times New Roman" w:hAnsi="Times New Roman" w:cs="Times New Roman"/>
          <w:sz w:val="24"/>
          <w:szCs w:val="24"/>
        </w:rPr>
        <w:t xml:space="preserve">discussions have been </w:t>
      </w:r>
      <w:r w:rsidR="000A6EB5">
        <w:rPr>
          <w:rFonts w:ascii="Times New Roman" w:hAnsi="Times New Roman" w:cs="Times New Roman"/>
          <w:sz w:val="24"/>
          <w:szCs w:val="24"/>
        </w:rPr>
        <w:t>marked by an unusual level of cooperation</w:t>
      </w:r>
      <w:r w:rsidR="00D070A2">
        <w:rPr>
          <w:rFonts w:ascii="Times New Roman" w:hAnsi="Times New Roman" w:cs="Times New Roman"/>
          <w:sz w:val="24"/>
          <w:szCs w:val="24"/>
        </w:rPr>
        <w:t xml:space="preserve">, with </w:t>
      </w:r>
      <w:r w:rsidR="000A6EB5">
        <w:rPr>
          <w:rFonts w:ascii="Times New Roman" w:hAnsi="Times New Roman" w:cs="Times New Roman"/>
          <w:sz w:val="24"/>
          <w:szCs w:val="24"/>
        </w:rPr>
        <w:t xml:space="preserve">Members generating a number of </w:t>
      </w:r>
      <w:r w:rsidR="00D070A2">
        <w:rPr>
          <w:rFonts w:ascii="Times New Roman" w:hAnsi="Times New Roman" w:cs="Times New Roman"/>
          <w:sz w:val="24"/>
          <w:szCs w:val="24"/>
        </w:rPr>
        <w:t xml:space="preserve">textual proposals for process-related improvements to the system. While discussions on </w:t>
      </w:r>
      <w:r w:rsidR="000A6EB5">
        <w:rPr>
          <w:rFonts w:ascii="Times New Roman" w:hAnsi="Times New Roman" w:cs="Times New Roman"/>
          <w:sz w:val="24"/>
          <w:szCs w:val="24"/>
        </w:rPr>
        <w:t xml:space="preserve">solutions to </w:t>
      </w:r>
      <w:r w:rsidR="00D070A2">
        <w:rPr>
          <w:rFonts w:ascii="Times New Roman" w:hAnsi="Times New Roman" w:cs="Times New Roman"/>
          <w:sz w:val="24"/>
          <w:szCs w:val="24"/>
        </w:rPr>
        <w:t xml:space="preserve">core U.S. concerns </w:t>
      </w:r>
      <w:r w:rsidR="000A6EB5">
        <w:rPr>
          <w:rFonts w:ascii="Times New Roman" w:hAnsi="Times New Roman" w:cs="Times New Roman"/>
          <w:sz w:val="24"/>
          <w:szCs w:val="24"/>
        </w:rPr>
        <w:t xml:space="preserve">have lagged, this should come as no surprise given the </w:t>
      </w:r>
      <w:r w:rsidR="00297A00">
        <w:rPr>
          <w:rFonts w:ascii="Times New Roman" w:hAnsi="Times New Roman" w:cs="Times New Roman"/>
          <w:sz w:val="24"/>
          <w:szCs w:val="24"/>
        </w:rPr>
        <w:t xml:space="preserve">wide </w:t>
      </w:r>
      <w:r w:rsidR="006B771A">
        <w:rPr>
          <w:rFonts w:ascii="Times New Roman" w:hAnsi="Times New Roman" w:cs="Times New Roman"/>
          <w:sz w:val="24"/>
          <w:szCs w:val="24"/>
        </w:rPr>
        <w:t xml:space="preserve">gaps in positions and the need for additional groundwork to bridge those gaps. Indeed, while WTO Members at </w:t>
      </w:r>
      <w:r w:rsidR="006B771A" w:rsidRPr="008E7D4B">
        <w:rPr>
          <w:rFonts w:ascii="Times New Roman" w:hAnsi="Times New Roman" w:cs="Times New Roman"/>
          <w:sz w:val="24"/>
          <w:szCs w:val="24"/>
        </w:rPr>
        <w:t xml:space="preserve">MC12 agreed to </w:t>
      </w:r>
      <w:r w:rsidR="00CF4AEC" w:rsidRPr="008E7D4B">
        <w:rPr>
          <w:rFonts w:ascii="Times New Roman" w:hAnsi="Times New Roman" w:cs="Times New Roman"/>
          <w:sz w:val="24"/>
          <w:szCs w:val="24"/>
        </w:rPr>
        <w:t xml:space="preserve">conduct discussions </w:t>
      </w:r>
      <w:r w:rsidR="008E7D4B" w:rsidRPr="008E7D4B">
        <w:rPr>
          <w:rFonts w:ascii="Times New Roman" w:hAnsi="Times New Roman" w:cs="Times New Roman"/>
          <w:sz w:val="24"/>
          <w:szCs w:val="24"/>
        </w:rPr>
        <w:t>“</w:t>
      </w:r>
      <w:r w:rsidR="00CF4AEC" w:rsidRPr="008E7D4B">
        <w:rPr>
          <w:rFonts w:ascii="Times New Roman" w:hAnsi="Times New Roman" w:cs="Times New Roman"/>
          <w:sz w:val="24"/>
          <w:szCs w:val="24"/>
        </w:rPr>
        <w:t xml:space="preserve">with </w:t>
      </w:r>
      <w:r w:rsidR="008E7D4B" w:rsidRPr="008E7D4B">
        <w:rPr>
          <w:rFonts w:ascii="Times New Roman" w:hAnsi="Times New Roman" w:cs="Times New Roman"/>
          <w:sz w:val="24"/>
          <w:szCs w:val="24"/>
        </w:rPr>
        <w:t>the</w:t>
      </w:r>
      <w:r w:rsidR="00CF4AEC" w:rsidRPr="008E7D4B">
        <w:rPr>
          <w:rFonts w:ascii="Times New Roman" w:hAnsi="Times New Roman" w:cs="Times New Roman"/>
          <w:sz w:val="24"/>
          <w:szCs w:val="24"/>
        </w:rPr>
        <w:t xml:space="preserve"> view to having a fully and well-functioning </w:t>
      </w:r>
      <w:r w:rsidR="006B771A" w:rsidRPr="008E7D4B">
        <w:rPr>
          <w:rFonts w:ascii="Times New Roman" w:hAnsi="Times New Roman" w:cs="Times New Roman"/>
          <w:sz w:val="24"/>
          <w:szCs w:val="24"/>
        </w:rPr>
        <w:t xml:space="preserve">dispute settlement system </w:t>
      </w:r>
      <w:r w:rsidR="008E7D4B" w:rsidRPr="008E7D4B">
        <w:rPr>
          <w:rFonts w:ascii="Times New Roman" w:hAnsi="Times New Roman" w:cs="Times New Roman"/>
          <w:sz w:val="24"/>
          <w:szCs w:val="24"/>
        </w:rPr>
        <w:t xml:space="preserve">accessible to all Members </w:t>
      </w:r>
      <w:r w:rsidR="006B771A" w:rsidRPr="008E7D4B">
        <w:rPr>
          <w:rFonts w:ascii="Times New Roman" w:hAnsi="Times New Roman" w:cs="Times New Roman"/>
          <w:sz w:val="24"/>
          <w:szCs w:val="24"/>
        </w:rPr>
        <w:t xml:space="preserve">by 2024,” the United States has been clear </w:t>
      </w:r>
      <w:r w:rsidR="003C4505" w:rsidRPr="008E7D4B">
        <w:rPr>
          <w:rFonts w:ascii="Times New Roman" w:hAnsi="Times New Roman" w:cs="Times New Roman"/>
          <w:sz w:val="24"/>
          <w:szCs w:val="24"/>
        </w:rPr>
        <w:t xml:space="preserve">that </w:t>
      </w:r>
      <w:r w:rsidR="00297A00" w:rsidRPr="008E7D4B">
        <w:rPr>
          <w:rFonts w:ascii="Times New Roman" w:hAnsi="Times New Roman" w:cs="Times New Roman"/>
          <w:sz w:val="24"/>
          <w:szCs w:val="24"/>
        </w:rPr>
        <w:t xml:space="preserve">it did not view this as </w:t>
      </w:r>
      <w:r w:rsidR="006B771A" w:rsidRPr="008E7D4B">
        <w:rPr>
          <w:rFonts w:ascii="Times New Roman" w:hAnsi="Times New Roman" w:cs="Times New Roman"/>
          <w:sz w:val="24"/>
          <w:szCs w:val="24"/>
        </w:rPr>
        <w:t>mean</w:t>
      </w:r>
      <w:r w:rsidR="00297A00" w:rsidRPr="008E7D4B">
        <w:rPr>
          <w:rFonts w:ascii="Times New Roman" w:hAnsi="Times New Roman" w:cs="Times New Roman"/>
          <w:sz w:val="24"/>
          <w:szCs w:val="24"/>
        </w:rPr>
        <w:t>ing</w:t>
      </w:r>
      <w:r w:rsidR="006B771A" w:rsidRPr="008E7D4B">
        <w:rPr>
          <w:rFonts w:ascii="Times New Roman" w:hAnsi="Times New Roman" w:cs="Times New Roman"/>
          <w:sz w:val="24"/>
          <w:szCs w:val="24"/>
        </w:rPr>
        <w:t xml:space="preserve"> </w:t>
      </w:r>
      <w:r w:rsidR="00CF4AEC" w:rsidRPr="008E7D4B">
        <w:rPr>
          <w:rFonts w:ascii="Times New Roman" w:hAnsi="Times New Roman" w:cs="Times New Roman"/>
          <w:sz w:val="24"/>
          <w:szCs w:val="24"/>
        </w:rPr>
        <w:t xml:space="preserve">completing discussions </w:t>
      </w:r>
      <w:r w:rsidR="006B771A" w:rsidRPr="008E7D4B">
        <w:rPr>
          <w:rFonts w:ascii="Times New Roman" w:hAnsi="Times New Roman" w:cs="Times New Roman"/>
          <w:sz w:val="24"/>
          <w:szCs w:val="24"/>
        </w:rPr>
        <w:t>by MC13</w:t>
      </w:r>
      <w:r w:rsidR="003C4505" w:rsidRPr="008E7D4B">
        <w:rPr>
          <w:rFonts w:ascii="Times New Roman" w:hAnsi="Times New Roman" w:cs="Times New Roman"/>
          <w:sz w:val="24"/>
          <w:szCs w:val="24"/>
        </w:rPr>
        <w:t xml:space="preserve"> in February 2024</w:t>
      </w:r>
      <w:r w:rsidR="006B771A" w:rsidRPr="008E7D4B">
        <w:rPr>
          <w:rFonts w:ascii="Times New Roman" w:hAnsi="Times New Roman" w:cs="Times New Roman"/>
          <w:sz w:val="24"/>
          <w:szCs w:val="24"/>
        </w:rPr>
        <w:t>.</w:t>
      </w:r>
    </w:p>
    <w:p w14:paraId="5DC827A7" w14:textId="425DD16E" w:rsidR="00B84587" w:rsidRDefault="000A6EB5" w:rsidP="000A1058">
      <w:pPr>
        <w:spacing w:line="360" w:lineRule="auto"/>
        <w:ind w:left="90" w:right="90"/>
        <w:rPr>
          <w:rFonts w:ascii="Times New Roman" w:hAnsi="Times New Roman" w:cs="Times New Roman"/>
          <w:sz w:val="24"/>
          <w:szCs w:val="24"/>
        </w:rPr>
      </w:pPr>
      <w:r>
        <w:rPr>
          <w:rFonts w:ascii="Times New Roman" w:hAnsi="Times New Roman" w:cs="Times New Roman"/>
          <w:sz w:val="24"/>
          <w:szCs w:val="24"/>
        </w:rPr>
        <w:t>Before addressing differen</w:t>
      </w:r>
      <w:r w:rsidR="00297A00">
        <w:rPr>
          <w:rFonts w:ascii="Times New Roman" w:hAnsi="Times New Roman" w:cs="Times New Roman"/>
          <w:sz w:val="24"/>
          <w:szCs w:val="24"/>
        </w:rPr>
        <w:t xml:space="preserve">t positions </w:t>
      </w:r>
      <w:r>
        <w:rPr>
          <w:rFonts w:ascii="Times New Roman" w:hAnsi="Times New Roman" w:cs="Times New Roman"/>
          <w:sz w:val="24"/>
          <w:szCs w:val="24"/>
        </w:rPr>
        <w:t xml:space="preserve">and future prospects, it is worth </w:t>
      </w:r>
      <w:r w:rsidR="00B84587">
        <w:rPr>
          <w:rFonts w:ascii="Times New Roman" w:hAnsi="Times New Roman" w:cs="Times New Roman"/>
          <w:sz w:val="24"/>
          <w:szCs w:val="24"/>
        </w:rPr>
        <w:t xml:space="preserve">providing some background on the system and </w:t>
      </w:r>
      <w:r>
        <w:rPr>
          <w:rFonts w:ascii="Times New Roman" w:hAnsi="Times New Roman" w:cs="Times New Roman"/>
          <w:sz w:val="24"/>
          <w:szCs w:val="24"/>
        </w:rPr>
        <w:t xml:space="preserve">how we got to this point. The </w:t>
      </w:r>
      <w:r w:rsidR="00297A00">
        <w:rPr>
          <w:rFonts w:ascii="Times New Roman" w:hAnsi="Times New Roman" w:cs="Times New Roman"/>
          <w:sz w:val="24"/>
          <w:szCs w:val="24"/>
        </w:rPr>
        <w:t xml:space="preserve">WTO’s </w:t>
      </w:r>
      <w:r>
        <w:rPr>
          <w:rFonts w:ascii="Times New Roman" w:hAnsi="Times New Roman" w:cs="Times New Roman"/>
          <w:sz w:val="24"/>
          <w:szCs w:val="24"/>
        </w:rPr>
        <w:t>dispute</w:t>
      </w:r>
      <w:r w:rsidR="00297A00">
        <w:rPr>
          <w:rFonts w:ascii="Times New Roman" w:hAnsi="Times New Roman" w:cs="Times New Roman"/>
          <w:sz w:val="24"/>
          <w:szCs w:val="24"/>
        </w:rPr>
        <w:t xml:space="preserve"> settlement </w:t>
      </w:r>
      <w:r>
        <w:rPr>
          <w:rFonts w:ascii="Times New Roman" w:hAnsi="Times New Roman" w:cs="Times New Roman"/>
          <w:sz w:val="24"/>
          <w:szCs w:val="24"/>
        </w:rPr>
        <w:t xml:space="preserve">system is one of the three pillars of the WTO, alongside its negotiation and monitoring functions. </w:t>
      </w:r>
      <w:r w:rsidR="00297A00">
        <w:rPr>
          <w:rFonts w:ascii="Times New Roman" w:hAnsi="Times New Roman" w:cs="Times New Roman"/>
          <w:sz w:val="24"/>
          <w:szCs w:val="24"/>
        </w:rPr>
        <w:t>It is tasked with facilitating “the prompt settlement of disputes”</w:t>
      </w:r>
      <w:r w:rsidR="00CF4AEC">
        <w:rPr>
          <w:rStyle w:val="FootnoteReference"/>
          <w:rFonts w:ascii="Times New Roman" w:hAnsi="Times New Roman" w:cs="Times New Roman"/>
          <w:sz w:val="24"/>
          <w:szCs w:val="24"/>
        </w:rPr>
        <w:footnoteReference w:id="1"/>
      </w:r>
      <w:r w:rsidR="00297A00">
        <w:rPr>
          <w:rFonts w:ascii="Times New Roman" w:hAnsi="Times New Roman" w:cs="Times New Roman"/>
          <w:sz w:val="24"/>
          <w:szCs w:val="24"/>
        </w:rPr>
        <w:t xml:space="preserve"> and “to secure a positive solution to a dispute,” preferably “a solution mutually acceptable to the parties and consistent with [WTO rules</w:t>
      </w:r>
      <w:r w:rsidR="00A7427F">
        <w:rPr>
          <w:rFonts w:ascii="Times New Roman" w:hAnsi="Times New Roman" w:cs="Times New Roman"/>
          <w:sz w:val="24"/>
          <w:szCs w:val="24"/>
        </w:rPr>
        <w:t>]</w:t>
      </w:r>
      <w:r w:rsidR="00297A00">
        <w:rPr>
          <w:rFonts w:ascii="Times New Roman" w:hAnsi="Times New Roman" w:cs="Times New Roman"/>
          <w:sz w:val="24"/>
          <w:szCs w:val="24"/>
        </w:rPr>
        <w:t>.”</w:t>
      </w:r>
      <w:r w:rsidR="004E2705">
        <w:rPr>
          <w:rStyle w:val="FootnoteReference"/>
          <w:rFonts w:ascii="Times New Roman" w:hAnsi="Times New Roman" w:cs="Times New Roman"/>
          <w:sz w:val="24"/>
          <w:szCs w:val="24"/>
        </w:rPr>
        <w:footnoteReference w:id="2"/>
      </w:r>
      <w:r w:rsidR="00297A00">
        <w:rPr>
          <w:rFonts w:ascii="Times New Roman" w:hAnsi="Times New Roman" w:cs="Times New Roman"/>
          <w:sz w:val="24"/>
          <w:szCs w:val="24"/>
        </w:rPr>
        <w:t xml:space="preserve"> </w:t>
      </w:r>
      <w:r w:rsidR="00B84587">
        <w:rPr>
          <w:rFonts w:ascii="Times New Roman" w:hAnsi="Times New Roman" w:cs="Times New Roman"/>
          <w:sz w:val="24"/>
          <w:szCs w:val="24"/>
        </w:rPr>
        <w:t xml:space="preserve">Claims are initially heard by three </w:t>
      </w:r>
      <w:r w:rsidR="00B84587" w:rsidRPr="00B84587">
        <w:rPr>
          <w:rFonts w:ascii="Times New Roman" w:hAnsi="Times New Roman" w:cs="Times New Roman"/>
          <w:i/>
          <w:iCs/>
          <w:sz w:val="24"/>
          <w:szCs w:val="24"/>
        </w:rPr>
        <w:t>ad hoc</w:t>
      </w:r>
      <w:r w:rsidR="00B84587">
        <w:rPr>
          <w:rFonts w:ascii="Times New Roman" w:hAnsi="Times New Roman" w:cs="Times New Roman"/>
          <w:sz w:val="24"/>
          <w:szCs w:val="24"/>
        </w:rPr>
        <w:t xml:space="preserve"> panelists, with losing parties then free to seek review by the Appellate Body. The Appellate Body is a standing body with seven members who are selected by the membership. </w:t>
      </w:r>
      <w:r w:rsidR="00B84587" w:rsidRPr="00774CEF">
        <w:rPr>
          <w:rFonts w:ascii="Times New Roman" w:hAnsi="Times New Roman" w:cs="Times New Roman"/>
          <w:sz w:val="24"/>
          <w:szCs w:val="24"/>
        </w:rPr>
        <w:t>Its mandate is limited</w:t>
      </w:r>
      <w:r w:rsidR="00DC2FE6" w:rsidRPr="00774CEF">
        <w:rPr>
          <w:rFonts w:ascii="Times New Roman" w:hAnsi="Times New Roman" w:cs="Times New Roman"/>
          <w:sz w:val="24"/>
          <w:szCs w:val="24"/>
        </w:rPr>
        <w:t xml:space="preserve"> --</w:t>
      </w:r>
      <w:r w:rsidR="00B84587" w:rsidRPr="00774CEF">
        <w:rPr>
          <w:rFonts w:ascii="Times New Roman" w:hAnsi="Times New Roman" w:cs="Times New Roman"/>
          <w:sz w:val="24"/>
          <w:szCs w:val="24"/>
        </w:rPr>
        <w:t xml:space="preserve"> to review “issues of law </w:t>
      </w:r>
      <w:r w:rsidR="004367DE" w:rsidRPr="00774CEF">
        <w:rPr>
          <w:rFonts w:ascii="Times New Roman" w:hAnsi="Times New Roman" w:cs="Times New Roman"/>
          <w:sz w:val="24"/>
          <w:szCs w:val="24"/>
        </w:rPr>
        <w:t xml:space="preserve">covered in the panel report </w:t>
      </w:r>
      <w:r w:rsidR="00B84587" w:rsidRPr="00774CEF">
        <w:rPr>
          <w:rFonts w:ascii="Times New Roman" w:hAnsi="Times New Roman" w:cs="Times New Roman"/>
          <w:sz w:val="24"/>
          <w:szCs w:val="24"/>
        </w:rPr>
        <w:t>and legal interpretation</w:t>
      </w:r>
      <w:r w:rsidR="004367DE" w:rsidRPr="00774CEF">
        <w:rPr>
          <w:rFonts w:ascii="Times New Roman" w:hAnsi="Times New Roman" w:cs="Times New Roman"/>
          <w:sz w:val="24"/>
          <w:szCs w:val="24"/>
        </w:rPr>
        <w:t>s developed by the panel</w:t>
      </w:r>
      <w:r w:rsidR="00B84587" w:rsidRPr="00774CEF">
        <w:rPr>
          <w:rFonts w:ascii="Times New Roman" w:hAnsi="Times New Roman" w:cs="Times New Roman"/>
          <w:sz w:val="24"/>
          <w:szCs w:val="24"/>
        </w:rPr>
        <w:t>”</w:t>
      </w:r>
      <w:r w:rsidR="00194768">
        <w:rPr>
          <w:rStyle w:val="FootnoteReference"/>
          <w:rFonts w:ascii="Times New Roman" w:hAnsi="Times New Roman" w:cs="Times New Roman"/>
          <w:sz w:val="24"/>
          <w:szCs w:val="24"/>
        </w:rPr>
        <w:footnoteReference w:id="3"/>
      </w:r>
      <w:r w:rsidR="00B84587" w:rsidRPr="00774CEF">
        <w:rPr>
          <w:rFonts w:ascii="Times New Roman" w:hAnsi="Times New Roman" w:cs="Times New Roman"/>
          <w:sz w:val="24"/>
          <w:szCs w:val="24"/>
        </w:rPr>
        <w:t xml:space="preserve"> and to </w:t>
      </w:r>
      <w:r w:rsidR="004367DE" w:rsidRPr="00774CEF">
        <w:rPr>
          <w:rFonts w:ascii="Times New Roman" w:hAnsi="Times New Roman" w:cs="Times New Roman"/>
          <w:sz w:val="24"/>
          <w:szCs w:val="24"/>
        </w:rPr>
        <w:lastRenderedPageBreak/>
        <w:t>“</w:t>
      </w:r>
      <w:r w:rsidR="00B84587" w:rsidRPr="00774CEF">
        <w:rPr>
          <w:rFonts w:ascii="Times New Roman" w:hAnsi="Times New Roman" w:cs="Times New Roman"/>
          <w:sz w:val="24"/>
          <w:szCs w:val="24"/>
        </w:rPr>
        <w:t xml:space="preserve">uphold, </w:t>
      </w:r>
      <w:r w:rsidR="004367DE" w:rsidRPr="00774CEF">
        <w:rPr>
          <w:rFonts w:ascii="Times New Roman" w:hAnsi="Times New Roman" w:cs="Times New Roman"/>
          <w:sz w:val="24"/>
          <w:szCs w:val="24"/>
        </w:rPr>
        <w:t xml:space="preserve">modify or reverse” </w:t>
      </w:r>
      <w:r w:rsidR="00B84587" w:rsidRPr="00774CEF">
        <w:rPr>
          <w:rFonts w:ascii="Times New Roman" w:hAnsi="Times New Roman" w:cs="Times New Roman"/>
          <w:sz w:val="24"/>
          <w:szCs w:val="24"/>
        </w:rPr>
        <w:t xml:space="preserve">the panel’s </w:t>
      </w:r>
      <w:r w:rsidR="004367DE" w:rsidRPr="00774CEF">
        <w:rPr>
          <w:rFonts w:ascii="Times New Roman" w:hAnsi="Times New Roman" w:cs="Times New Roman"/>
          <w:sz w:val="24"/>
          <w:szCs w:val="24"/>
        </w:rPr>
        <w:t xml:space="preserve">legal </w:t>
      </w:r>
      <w:r w:rsidR="00B84587" w:rsidRPr="00774CEF">
        <w:rPr>
          <w:rFonts w:ascii="Times New Roman" w:hAnsi="Times New Roman" w:cs="Times New Roman"/>
          <w:sz w:val="24"/>
          <w:szCs w:val="24"/>
        </w:rPr>
        <w:t>findings</w:t>
      </w:r>
      <w:r w:rsidR="004367DE" w:rsidRPr="00774CEF">
        <w:rPr>
          <w:rFonts w:ascii="Times New Roman" w:hAnsi="Times New Roman" w:cs="Times New Roman"/>
          <w:sz w:val="24"/>
          <w:szCs w:val="24"/>
        </w:rPr>
        <w:t xml:space="preserve"> and conclusions</w:t>
      </w:r>
      <w:r w:rsidR="00B84587" w:rsidRPr="00774CEF">
        <w:rPr>
          <w:rFonts w:ascii="Times New Roman" w:hAnsi="Times New Roman" w:cs="Times New Roman"/>
          <w:sz w:val="24"/>
          <w:szCs w:val="24"/>
        </w:rPr>
        <w:t>.</w:t>
      </w:r>
      <w:r w:rsidR="00194768">
        <w:rPr>
          <w:rStyle w:val="FootnoteReference"/>
          <w:rFonts w:ascii="Times New Roman" w:hAnsi="Times New Roman" w:cs="Times New Roman"/>
          <w:sz w:val="24"/>
          <w:szCs w:val="24"/>
        </w:rPr>
        <w:footnoteReference w:id="4"/>
      </w:r>
      <w:r w:rsidR="00DC2FE6" w:rsidRPr="00774CEF">
        <w:rPr>
          <w:rFonts w:ascii="Times New Roman" w:hAnsi="Times New Roman" w:cs="Times New Roman"/>
          <w:sz w:val="24"/>
          <w:szCs w:val="24"/>
        </w:rPr>
        <w:t xml:space="preserve"> Under dispute settlement rules negotiated as part of the WTO’s creation, p</w:t>
      </w:r>
      <w:r w:rsidR="00B84587" w:rsidRPr="00774CEF">
        <w:rPr>
          <w:rFonts w:ascii="Times New Roman" w:hAnsi="Times New Roman" w:cs="Times New Roman"/>
          <w:sz w:val="24"/>
          <w:szCs w:val="24"/>
        </w:rPr>
        <w:t xml:space="preserve">anels and the Appellate Body </w:t>
      </w:r>
      <w:r w:rsidR="00DC2FE6" w:rsidRPr="00774CEF">
        <w:rPr>
          <w:rFonts w:ascii="Times New Roman" w:hAnsi="Times New Roman" w:cs="Times New Roman"/>
          <w:sz w:val="24"/>
          <w:szCs w:val="24"/>
        </w:rPr>
        <w:t>may not “add to or diminish” WTO rights and obligations.</w:t>
      </w:r>
      <w:r w:rsidR="00194768">
        <w:rPr>
          <w:rStyle w:val="FootnoteReference"/>
          <w:rFonts w:ascii="Times New Roman" w:hAnsi="Times New Roman" w:cs="Times New Roman"/>
          <w:sz w:val="24"/>
          <w:szCs w:val="24"/>
        </w:rPr>
        <w:footnoteReference w:id="5"/>
      </w:r>
      <w:r w:rsidR="00774CEF">
        <w:rPr>
          <w:rFonts w:ascii="Times New Roman" w:hAnsi="Times New Roman" w:cs="Times New Roman"/>
          <w:sz w:val="24"/>
          <w:szCs w:val="24"/>
        </w:rPr>
        <w:t xml:space="preserve"> </w:t>
      </w:r>
    </w:p>
    <w:p w14:paraId="4BF46D6B" w14:textId="71D9927B" w:rsidR="000A6EB5" w:rsidRDefault="000A6EB5" w:rsidP="000A1058">
      <w:pPr>
        <w:spacing w:line="360" w:lineRule="auto"/>
        <w:ind w:left="90" w:right="90"/>
        <w:rPr>
          <w:rFonts w:ascii="Times New Roman" w:hAnsi="Times New Roman" w:cs="Times New Roman"/>
          <w:sz w:val="24"/>
          <w:szCs w:val="24"/>
        </w:rPr>
      </w:pPr>
      <w:r>
        <w:rPr>
          <w:rFonts w:ascii="Times New Roman" w:hAnsi="Times New Roman" w:cs="Times New Roman"/>
          <w:sz w:val="24"/>
          <w:szCs w:val="24"/>
        </w:rPr>
        <w:t xml:space="preserve">The United States was a driving force behind the creation of the dispute settlement system, viewing it as key </w:t>
      </w:r>
      <w:r w:rsidR="00DC2FE6">
        <w:rPr>
          <w:rFonts w:ascii="Times New Roman" w:hAnsi="Times New Roman" w:cs="Times New Roman"/>
          <w:sz w:val="24"/>
          <w:szCs w:val="24"/>
        </w:rPr>
        <w:t xml:space="preserve">to enforcing WTO commitments and </w:t>
      </w:r>
      <w:r w:rsidR="00CB6C52">
        <w:rPr>
          <w:rFonts w:ascii="Times New Roman" w:hAnsi="Times New Roman" w:cs="Times New Roman"/>
          <w:sz w:val="24"/>
          <w:szCs w:val="24"/>
        </w:rPr>
        <w:t xml:space="preserve">ensuring </w:t>
      </w:r>
      <w:r w:rsidR="006B771A">
        <w:rPr>
          <w:rFonts w:ascii="Times New Roman" w:hAnsi="Times New Roman" w:cs="Times New Roman"/>
          <w:sz w:val="24"/>
          <w:szCs w:val="24"/>
        </w:rPr>
        <w:t xml:space="preserve">day-to-day </w:t>
      </w:r>
      <w:r w:rsidR="00CB4AEE">
        <w:rPr>
          <w:rFonts w:ascii="Times New Roman" w:hAnsi="Times New Roman" w:cs="Times New Roman"/>
          <w:sz w:val="24"/>
          <w:szCs w:val="24"/>
        </w:rPr>
        <w:t>respect for the rules</w:t>
      </w:r>
      <w:r w:rsidR="00CB6C52">
        <w:rPr>
          <w:rFonts w:ascii="Times New Roman" w:hAnsi="Times New Roman" w:cs="Times New Roman"/>
          <w:sz w:val="24"/>
          <w:szCs w:val="24"/>
        </w:rPr>
        <w:t xml:space="preserve">. </w:t>
      </w:r>
      <w:r>
        <w:rPr>
          <w:rFonts w:ascii="Times New Roman" w:hAnsi="Times New Roman" w:cs="Times New Roman"/>
          <w:sz w:val="24"/>
          <w:szCs w:val="24"/>
        </w:rPr>
        <w:t xml:space="preserve">Frustrated throughout the 1980s </w:t>
      </w:r>
      <w:r w:rsidR="003A6A4A">
        <w:rPr>
          <w:rFonts w:ascii="Times New Roman" w:hAnsi="Times New Roman" w:cs="Times New Roman"/>
          <w:sz w:val="24"/>
          <w:szCs w:val="24"/>
        </w:rPr>
        <w:t xml:space="preserve">and early 1990s </w:t>
      </w:r>
      <w:r>
        <w:rPr>
          <w:rFonts w:ascii="Times New Roman" w:hAnsi="Times New Roman" w:cs="Times New Roman"/>
          <w:sz w:val="24"/>
          <w:szCs w:val="24"/>
        </w:rPr>
        <w:t xml:space="preserve">by the ability of losing parties </w:t>
      </w:r>
      <w:r w:rsidR="003A6A4A">
        <w:rPr>
          <w:rFonts w:ascii="Times New Roman" w:hAnsi="Times New Roman" w:cs="Times New Roman"/>
          <w:sz w:val="24"/>
          <w:szCs w:val="24"/>
        </w:rPr>
        <w:t>to block panel</w:t>
      </w:r>
      <w:r w:rsidR="00CB4AEE">
        <w:rPr>
          <w:rFonts w:ascii="Times New Roman" w:hAnsi="Times New Roman" w:cs="Times New Roman"/>
          <w:sz w:val="24"/>
          <w:szCs w:val="24"/>
        </w:rPr>
        <w:t xml:space="preserve"> establishment</w:t>
      </w:r>
      <w:r w:rsidR="003A6A4A">
        <w:rPr>
          <w:rFonts w:ascii="Times New Roman" w:hAnsi="Times New Roman" w:cs="Times New Roman"/>
          <w:sz w:val="24"/>
          <w:szCs w:val="24"/>
        </w:rPr>
        <w:t xml:space="preserve"> and panel findings under the dispute settlement procedures of the WTO’s predecessor, </w:t>
      </w:r>
      <w:r w:rsidR="00CB4AEE">
        <w:rPr>
          <w:rFonts w:ascii="Times New Roman" w:hAnsi="Times New Roman" w:cs="Times New Roman"/>
          <w:sz w:val="24"/>
          <w:szCs w:val="24"/>
        </w:rPr>
        <w:t xml:space="preserve">the General Agreement on Tariffs and Trade (GATT), </w:t>
      </w:r>
      <w:r w:rsidR="003A6A4A">
        <w:rPr>
          <w:rFonts w:ascii="Times New Roman" w:hAnsi="Times New Roman" w:cs="Times New Roman"/>
          <w:sz w:val="24"/>
          <w:szCs w:val="24"/>
        </w:rPr>
        <w:t>the United States insisted that panels be automatically established upon request and that panel findings could not be blocked, nor could requests for authorization to raise duties on parties who fail to come into compliance after adverse panel findings.</w:t>
      </w:r>
    </w:p>
    <w:p w14:paraId="1D6856DE" w14:textId="4ED3DEDF" w:rsidR="008B0179" w:rsidRDefault="008B0179" w:rsidP="000A1058">
      <w:pPr>
        <w:spacing w:line="360" w:lineRule="auto"/>
        <w:ind w:left="90" w:right="90"/>
        <w:rPr>
          <w:rFonts w:ascii="Times New Roman" w:hAnsi="Times New Roman" w:cs="Times New Roman"/>
          <w:sz w:val="24"/>
          <w:szCs w:val="24"/>
        </w:rPr>
      </w:pPr>
      <w:r>
        <w:rPr>
          <w:rFonts w:ascii="Times New Roman" w:hAnsi="Times New Roman" w:cs="Times New Roman"/>
          <w:sz w:val="24"/>
          <w:szCs w:val="24"/>
        </w:rPr>
        <w:t>In the later stages of negotiating these rules, the United States and others concluded that the new rules on automatic adoption of panel reports created the potential for panel errors to go unaddressed, and therefore added the Appellate Body to the new procedures.</w:t>
      </w:r>
    </w:p>
    <w:p w14:paraId="09AB683C" w14:textId="1003B105" w:rsidR="003B758C" w:rsidRDefault="005C1C1A" w:rsidP="000A1058">
      <w:pPr>
        <w:spacing w:line="360" w:lineRule="auto"/>
        <w:ind w:left="90" w:right="90"/>
        <w:rPr>
          <w:rFonts w:ascii="Times New Roman" w:hAnsi="Times New Roman" w:cs="Times New Roman"/>
          <w:sz w:val="24"/>
          <w:szCs w:val="24"/>
        </w:rPr>
      </w:pPr>
      <w:r>
        <w:rPr>
          <w:rFonts w:ascii="Times New Roman" w:hAnsi="Times New Roman" w:cs="Times New Roman"/>
          <w:sz w:val="24"/>
          <w:szCs w:val="24"/>
        </w:rPr>
        <w:t>WTO dispute settlement has proven popular</w:t>
      </w:r>
      <w:r w:rsidR="00F73E94">
        <w:rPr>
          <w:rFonts w:ascii="Times New Roman" w:hAnsi="Times New Roman" w:cs="Times New Roman"/>
          <w:sz w:val="24"/>
          <w:szCs w:val="24"/>
        </w:rPr>
        <w:t xml:space="preserve">, with </w:t>
      </w:r>
      <w:r w:rsidR="00F96C4A">
        <w:rPr>
          <w:rFonts w:ascii="Times New Roman" w:hAnsi="Times New Roman" w:cs="Times New Roman"/>
          <w:sz w:val="24"/>
          <w:szCs w:val="24"/>
        </w:rPr>
        <w:t>more than 620 disputes</w:t>
      </w:r>
      <w:r w:rsidR="00F73E94">
        <w:rPr>
          <w:rFonts w:ascii="Times New Roman" w:hAnsi="Times New Roman" w:cs="Times New Roman"/>
          <w:sz w:val="24"/>
          <w:szCs w:val="24"/>
        </w:rPr>
        <w:t xml:space="preserve"> brought since the WTO’s creation in 1995, </w:t>
      </w:r>
      <w:r w:rsidR="00F96C4A">
        <w:rPr>
          <w:rFonts w:ascii="Times New Roman" w:hAnsi="Times New Roman" w:cs="Times New Roman"/>
          <w:sz w:val="24"/>
          <w:szCs w:val="24"/>
        </w:rPr>
        <w:t xml:space="preserve">roughly </w:t>
      </w:r>
      <w:r w:rsidR="00F73E94" w:rsidRPr="00F96C4A">
        <w:rPr>
          <w:rFonts w:ascii="Times New Roman" w:hAnsi="Times New Roman" w:cs="Times New Roman"/>
          <w:sz w:val="24"/>
          <w:szCs w:val="24"/>
        </w:rPr>
        <w:t>double</w:t>
      </w:r>
      <w:r w:rsidR="00F73E94">
        <w:rPr>
          <w:rFonts w:ascii="Times New Roman" w:hAnsi="Times New Roman" w:cs="Times New Roman"/>
          <w:sz w:val="24"/>
          <w:szCs w:val="24"/>
        </w:rPr>
        <w:t xml:space="preserve"> the count under the previous 50 years of the </w:t>
      </w:r>
      <w:r w:rsidR="00665210">
        <w:rPr>
          <w:rFonts w:ascii="Times New Roman" w:hAnsi="Times New Roman" w:cs="Times New Roman"/>
          <w:sz w:val="24"/>
          <w:szCs w:val="24"/>
        </w:rPr>
        <w:t>GATT</w:t>
      </w:r>
      <w:r w:rsidR="00F73E94">
        <w:rPr>
          <w:rFonts w:ascii="Times New Roman" w:hAnsi="Times New Roman" w:cs="Times New Roman"/>
          <w:sz w:val="24"/>
          <w:szCs w:val="24"/>
        </w:rPr>
        <w:t>.</w:t>
      </w:r>
      <w:r w:rsidR="00A850F6">
        <w:rPr>
          <w:rFonts w:ascii="Times New Roman" w:hAnsi="Times New Roman" w:cs="Times New Roman"/>
          <w:sz w:val="24"/>
          <w:szCs w:val="24"/>
        </w:rPr>
        <w:t xml:space="preserve"> </w:t>
      </w:r>
      <w:r w:rsidR="003B758C">
        <w:rPr>
          <w:rFonts w:ascii="Times New Roman" w:hAnsi="Times New Roman" w:cs="Times New Roman"/>
          <w:sz w:val="24"/>
          <w:szCs w:val="24"/>
        </w:rPr>
        <w:t xml:space="preserve">While this has generally been viewed as a sign that WTO Members find the system useful in resolving disputes, others question whether at least some of these disputes have been brought in an effort to achieve through dispute settlement what </w:t>
      </w:r>
      <w:r w:rsidR="00665210">
        <w:rPr>
          <w:rFonts w:ascii="Times New Roman" w:hAnsi="Times New Roman" w:cs="Times New Roman"/>
          <w:sz w:val="24"/>
          <w:szCs w:val="24"/>
        </w:rPr>
        <w:t>litigants</w:t>
      </w:r>
      <w:r w:rsidR="003B758C">
        <w:rPr>
          <w:rFonts w:ascii="Times New Roman" w:hAnsi="Times New Roman" w:cs="Times New Roman"/>
          <w:sz w:val="24"/>
          <w:szCs w:val="24"/>
        </w:rPr>
        <w:t xml:space="preserve"> could not </w:t>
      </w:r>
      <w:r w:rsidR="006B771A">
        <w:rPr>
          <w:rFonts w:ascii="Times New Roman" w:hAnsi="Times New Roman" w:cs="Times New Roman"/>
          <w:sz w:val="24"/>
          <w:szCs w:val="24"/>
        </w:rPr>
        <w:t xml:space="preserve">achieve </w:t>
      </w:r>
      <w:r w:rsidR="003B758C">
        <w:rPr>
          <w:rFonts w:ascii="Times New Roman" w:hAnsi="Times New Roman" w:cs="Times New Roman"/>
          <w:sz w:val="24"/>
          <w:szCs w:val="24"/>
        </w:rPr>
        <w:t>through negotiation.</w:t>
      </w:r>
      <w:r w:rsidR="006B771A">
        <w:rPr>
          <w:rFonts w:ascii="Times New Roman" w:hAnsi="Times New Roman" w:cs="Times New Roman"/>
          <w:sz w:val="24"/>
          <w:szCs w:val="24"/>
        </w:rPr>
        <w:t xml:space="preserve"> This concern became greater as the WTO’s negotiation function stalled out in the Doha Round</w:t>
      </w:r>
      <w:r w:rsidR="007D7920">
        <w:rPr>
          <w:rFonts w:ascii="Times New Roman" w:hAnsi="Times New Roman" w:cs="Times New Roman"/>
          <w:sz w:val="24"/>
          <w:szCs w:val="24"/>
        </w:rPr>
        <w:t xml:space="preserve">, </w:t>
      </w:r>
      <w:r w:rsidR="007D7920" w:rsidRPr="00194768">
        <w:rPr>
          <w:rFonts w:ascii="Times New Roman" w:hAnsi="Times New Roman" w:cs="Times New Roman"/>
          <w:sz w:val="24"/>
          <w:szCs w:val="24"/>
        </w:rPr>
        <w:t>which was launched in 2001</w:t>
      </w:r>
      <w:r w:rsidR="006B771A">
        <w:rPr>
          <w:rFonts w:ascii="Times New Roman" w:hAnsi="Times New Roman" w:cs="Times New Roman"/>
          <w:sz w:val="24"/>
          <w:szCs w:val="24"/>
        </w:rPr>
        <w:t>.</w:t>
      </w:r>
      <w:r w:rsidR="00F921E5">
        <w:rPr>
          <w:rFonts w:ascii="Times New Roman" w:hAnsi="Times New Roman" w:cs="Times New Roman"/>
          <w:sz w:val="24"/>
          <w:szCs w:val="24"/>
        </w:rPr>
        <w:t xml:space="preserve"> A dynamic developed in which litigants pursued aggressive arguments </w:t>
      </w:r>
      <w:r w:rsidR="00382CBC">
        <w:rPr>
          <w:rFonts w:ascii="Times New Roman" w:hAnsi="Times New Roman" w:cs="Times New Roman"/>
          <w:sz w:val="24"/>
          <w:szCs w:val="24"/>
        </w:rPr>
        <w:t>that were accepted by the Appellate Body, inviting further aggressive argumentation.</w:t>
      </w:r>
    </w:p>
    <w:p w14:paraId="065D7970" w14:textId="3C10A104" w:rsidR="000C481E" w:rsidRDefault="003B758C" w:rsidP="000A1058">
      <w:pPr>
        <w:spacing w:line="360" w:lineRule="auto"/>
        <w:ind w:left="90" w:right="90"/>
        <w:rPr>
          <w:rFonts w:ascii="Times New Roman" w:hAnsi="Times New Roman" w:cs="Times New Roman"/>
          <w:sz w:val="24"/>
          <w:szCs w:val="24"/>
        </w:rPr>
      </w:pPr>
      <w:r>
        <w:rPr>
          <w:rFonts w:ascii="Times New Roman" w:hAnsi="Times New Roman" w:cs="Times New Roman"/>
          <w:sz w:val="24"/>
          <w:szCs w:val="24"/>
        </w:rPr>
        <w:t xml:space="preserve">The U.S. criticism of the Appellate Body stems in large part from its </w:t>
      </w:r>
      <w:r w:rsidR="00B1609B">
        <w:rPr>
          <w:rFonts w:ascii="Times New Roman" w:hAnsi="Times New Roman" w:cs="Times New Roman"/>
          <w:sz w:val="24"/>
          <w:szCs w:val="24"/>
        </w:rPr>
        <w:t>observation</w:t>
      </w:r>
      <w:r>
        <w:rPr>
          <w:rFonts w:ascii="Times New Roman" w:hAnsi="Times New Roman" w:cs="Times New Roman"/>
          <w:sz w:val="24"/>
          <w:szCs w:val="24"/>
        </w:rPr>
        <w:t xml:space="preserve"> that </w:t>
      </w:r>
      <w:r w:rsidR="00A42B74">
        <w:rPr>
          <w:rFonts w:ascii="Times New Roman" w:hAnsi="Times New Roman" w:cs="Times New Roman"/>
          <w:sz w:val="24"/>
          <w:szCs w:val="24"/>
        </w:rPr>
        <w:t xml:space="preserve">the Appellate Body </w:t>
      </w:r>
      <w:r w:rsidR="006B771A">
        <w:rPr>
          <w:rFonts w:ascii="Times New Roman" w:hAnsi="Times New Roman" w:cs="Times New Roman"/>
          <w:sz w:val="24"/>
          <w:szCs w:val="24"/>
        </w:rPr>
        <w:t xml:space="preserve">took advantage of automatic adoption of its reports </w:t>
      </w:r>
      <w:r w:rsidR="008D521C">
        <w:rPr>
          <w:rFonts w:ascii="Times New Roman" w:hAnsi="Times New Roman" w:cs="Times New Roman"/>
          <w:sz w:val="24"/>
          <w:szCs w:val="24"/>
        </w:rPr>
        <w:t xml:space="preserve">to expand its mandate from correcting panel errors to fillings gaps in agreement text and in some cases narrowing the agreed scope for Members to implement their commitments, particularly, but not exclusively, </w:t>
      </w:r>
      <w:r w:rsidR="008D521C">
        <w:rPr>
          <w:rFonts w:ascii="Times New Roman" w:hAnsi="Times New Roman" w:cs="Times New Roman"/>
          <w:sz w:val="24"/>
          <w:szCs w:val="24"/>
        </w:rPr>
        <w:lastRenderedPageBreak/>
        <w:t xml:space="preserve">in the area of trade remedies. </w:t>
      </w:r>
      <w:r w:rsidR="000C481E">
        <w:rPr>
          <w:rFonts w:ascii="Times New Roman" w:hAnsi="Times New Roman" w:cs="Times New Roman"/>
          <w:sz w:val="24"/>
          <w:szCs w:val="24"/>
        </w:rPr>
        <w:t>The Appellate Body and its supporters justified its actions as consistent with one of the dispute settlement system’s functions, to clarify existing obligations, but it became increasingly clear</w:t>
      </w:r>
      <w:r w:rsidR="005A0D96">
        <w:rPr>
          <w:rFonts w:ascii="Times New Roman" w:hAnsi="Times New Roman" w:cs="Times New Roman"/>
          <w:sz w:val="24"/>
          <w:szCs w:val="24"/>
        </w:rPr>
        <w:t xml:space="preserve"> over time </w:t>
      </w:r>
      <w:r w:rsidR="00CB4AEE">
        <w:rPr>
          <w:rFonts w:ascii="Times New Roman" w:hAnsi="Times New Roman" w:cs="Times New Roman"/>
          <w:sz w:val="24"/>
          <w:szCs w:val="24"/>
        </w:rPr>
        <w:t xml:space="preserve">to many observers in the United States and elsewhere </w:t>
      </w:r>
      <w:r w:rsidR="005A0D96">
        <w:rPr>
          <w:rFonts w:ascii="Times New Roman" w:hAnsi="Times New Roman" w:cs="Times New Roman"/>
          <w:sz w:val="24"/>
          <w:szCs w:val="24"/>
        </w:rPr>
        <w:t xml:space="preserve">that the Appellate Body had crossed a line into rule-making, most clearly when it took upon itself the right to extend the deadlines Members had established for </w:t>
      </w:r>
      <w:r w:rsidR="00665210">
        <w:rPr>
          <w:rFonts w:ascii="Times New Roman" w:hAnsi="Times New Roman" w:cs="Times New Roman"/>
          <w:sz w:val="24"/>
          <w:szCs w:val="24"/>
        </w:rPr>
        <w:t xml:space="preserve">it to </w:t>
      </w:r>
      <w:r w:rsidR="005A0D96">
        <w:rPr>
          <w:rFonts w:ascii="Times New Roman" w:hAnsi="Times New Roman" w:cs="Times New Roman"/>
          <w:sz w:val="24"/>
          <w:szCs w:val="24"/>
        </w:rPr>
        <w:t>complet</w:t>
      </w:r>
      <w:r w:rsidR="00665210">
        <w:rPr>
          <w:rFonts w:ascii="Times New Roman" w:hAnsi="Times New Roman" w:cs="Times New Roman"/>
          <w:sz w:val="24"/>
          <w:szCs w:val="24"/>
        </w:rPr>
        <w:t>e</w:t>
      </w:r>
      <w:r w:rsidR="005A0D96">
        <w:rPr>
          <w:rFonts w:ascii="Times New Roman" w:hAnsi="Times New Roman" w:cs="Times New Roman"/>
          <w:sz w:val="24"/>
          <w:szCs w:val="24"/>
        </w:rPr>
        <w:t xml:space="preserve"> its work -- without authorization by the litigants -- and when it increasingly opined on legal issues not related to the dispute at hand, that is, i</w:t>
      </w:r>
      <w:r w:rsidR="00665210">
        <w:rPr>
          <w:rFonts w:ascii="Times New Roman" w:hAnsi="Times New Roman" w:cs="Times New Roman"/>
          <w:sz w:val="24"/>
          <w:szCs w:val="24"/>
        </w:rPr>
        <w:t>t</w:t>
      </w:r>
      <w:r w:rsidR="005A0D96">
        <w:rPr>
          <w:rFonts w:ascii="Times New Roman" w:hAnsi="Times New Roman" w:cs="Times New Roman"/>
          <w:sz w:val="24"/>
          <w:szCs w:val="24"/>
        </w:rPr>
        <w:t xml:space="preserve"> provid</w:t>
      </w:r>
      <w:r w:rsidR="00665210">
        <w:rPr>
          <w:rFonts w:ascii="Times New Roman" w:hAnsi="Times New Roman" w:cs="Times New Roman"/>
          <w:sz w:val="24"/>
          <w:szCs w:val="24"/>
        </w:rPr>
        <w:t>ed</w:t>
      </w:r>
      <w:r w:rsidR="005A0D96">
        <w:rPr>
          <w:rFonts w:ascii="Times New Roman" w:hAnsi="Times New Roman" w:cs="Times New Roman"/>
          <w:sz w:val="24"/>
          <w:szCs w:val="24"/>
        </w:rPr>
        <w:t xml:space="preserve"> advisory opinions.</w:t>
      </w:r>
    </w:p>
    <w:p w14:paraId="0BF71C26" w14:textId="2C53F208" w:rsidR="00113604" w:rsidRDefault="005A0D96" w:rsidP="000A1058">
      <w:pPr>
        <w:spacing w:line="360" w:lineRule="auto"/>
        <w:ind w:left="90" w:right="90"/>
        <w:rPr>
          <w:rFonts w:ascii="Times New Roman" w:hAnsi="Times New Roman" w:cs="Times New Roman"/>
          <w:sz w:val="24"/>
          <w:szCs w:val="24"/>
        </w:rPr>
      </w:pPr>
      <w:r>
        <w:rPr>
          <w:rFonts w:ascii="Times New Roman" w:hAnsi="Times New Roman" w:cs="Times New Roman"/>
          <w:sz w:val="24"/>
          <w:szCs w:val="24"/>
        </w:rPr>
        <w:t xml:space="preserve">This is not to say that </w:t>
      </w:r>
      <w:r w:rsidR="00587E01">
        <w:rPr>
          <w:rFonts w:ascii="Times New Roman" w:hAnsi="Times New Roman" w:cs="Times New Roman"/>
          <w:sz w:val="24"/>
          <w:szCs w:val="24"/>
        </w:rPr>
        <w:t xml:space="preserve">every report of the Appellate Body indulged in overreach from 1995 on, or that the </w:t>
      </w:r>
      <w:r w:rsidR="007F2161">
        <w:rPr>
          <w:rFonts w:ascii="Times New Roman" w:hAnsi="Times New Roman" w:cs="Times New Roman"/>
          <w:sz w:val="24"/>
          <w:szCs w:val="24"/>
        </w:rPr>
        <w:t xml:space="preserve">Appellate </w:t>
      </w:r>
      <w:r w:rsidR="00587E01">
        <w:rPr>
          <w:rFonts w:ascii="Times New Roman" w:hAnsi="Times New Roman" w:cs="Times New Roman"/>
          <w:sz w:val="24"/>
          <w:szCs w:val="24"/>
        </w:rPr>
        <w:t xml:space="preserve">Body made no positive contributions to the functioning of the system. Its </w:t>
      </w:r>
      <w:r w:rsidR="001F3492">
        <w:rPr>
          <w:rFonts w:ascii="Times New Roman" w:hAnsi="Times New Roman" w:cs="Times New Roman"/>
          <w:sz w:val="24"/>
          <w:szCs w:val="24"/>
        </w:rPr>
        <w:t xml:space="preserve">early </w:t>
      </w:r>
      <w:r w:rsidR="00587E01">
        <w:rPr>
          <w:rFonts w:ascii="Times New Roman" w:hAnsi="Times New Roman" w:cs="Times New Roman"/>
          <w:sz w:val="24"/>
          <w:szCs w:val="24"/>
        </w:rPr>
        <w:t xml:space="preserve">insistence on legal rigor generally raised the quality of panel reports. And in the early days of the system, Appellate Body reports were generally restrained, in some cases explicitly reflecting an appreciation </w:t>
      </w:r>
      <w:r w:rsidR="00665210">
        <w:rPr>
          <w:rFonts w:ascii="Times New Roman" w:hAnsi="Times New Roman" w:cs="Times New Roman"/>
          <w:sz w:val="24"/>
          <w:szCs w:val="24"/>
        </w:rPr>
        <w:t>of</w:t>
      </w:r>
      <w:r w:rsidR="00587E01">
        <w:rPr>
          <w:rFonts w:ascii="Times New Roman" w:hAnsi="Times New Roman" w:cs="Times New Roman"/>
          <w:sz w:val="24"/>
          <w:szCs w:val="24"/>
        </w:rPr>
        <w:t xml:space="preserve"> the dispute system’s </w:t>
      </w:r>
      <w:r w:rsidR="00665210">
        <w:rPr>
          <w:rFonts w:ascii="Times New Roman" w:hAnsi="Times New Roman" w:cs="Times New Roman"/>
          <w:sz w:val="24"/>
          <w:szCs w:val="24"/>
        </w:rPr>
        <w:t xml:space="preserve">limited </w:t>
      </w:r>
      <w:r w:rsidR="00587E01">
        <w:rPr>
          <w:rFonts w:ascii="Times New Roman" w:hAnsi="Times New Roman" w:cs="Times New Roman"/>
          <w:sz w:val="24"/>
          <w:szCs w:val="24"/>
        </w:rPr>
        <w:t xml:space="preserve">role </w:t>
      </w:r>
      <w:r w:rsidR="00665210">
        <w:rPr>
          <w:rFonts w:ascii="Times New Roman" w:hAnsi="Times New Roman" w:cs="Times New Roman"/>
          <w:sz w:val="24"/>
          <w:szCs w:val="24"/>
        </w:rPr>
        <w:t xml:space="preserve">of </w:t>
      </w:r>
      <w:r w:rsidR="00587E01">
        <w:rPr>
          <w:rFonts w:ascii="Times New Roman" w:hAnsi="Times New Roman" w:cs="Times New Roman"/>
          <w:sz w:val="24"/>
          <w:szCs w:val="24"/>
        </w:rPr>
        <w:t>enforcing existing obligations, not creating new ones.</w:t>
      </w:r>
      <w:r w:rsidR="00122A48">
        <w:rPr>
          <w:rStyle w:val="FootnoteReference"/>
          <w:rFonts w:ascii="Times New Roman" w:hAnsi="Times New Roman" w:cs="Times New Roman"/>
          <w:sz w:val="24"/>
          <w:szCs w:val="24"/>
        </w:rPr>
        <w:footnoteReference w:id="6"/>
      </w:r>
      <w:r w:rsidR="00587E01">
        <w:rPr>
          <w:rFonts w:ascii="Times New Roman" w:hAnsi="Times New Roman" w:cs="Times New Roman"/>
          <w:sz w:val="24"/>
          <w:szCs w:val="24"/>
        </w:rPr>
        <w:t xml:space="preserve"> But over time this self-restraint fell away, to the point that in </w:t>
      </w:r>
      <w:r w:rsidR="00587E01" w:rsidRPr="000E0B8C">
        <w:rPr>
          <w:rFonts w:ascii="Times New Roman" w:hAnsi="Times New Roman" w:cs="Times New Roman"/>
          <w:sz w:val="24"/>
          <w:szCs w:val="24"/>
        </w:rPr>
        <w:t>20</w:t>
      </w:r>
      <w:r w:rsidR="000E0B8C">
        <w:rPr>
          <w:rFonts w:ascii="Times New Roman" w:hAnsi="Times New Roman" w:cs="Times New Roman"/>
          <w:sz w:val="24"/>
          <w:szCs w:val="24"/>
        </w:rPr>
        <w:t>16</w:t>
      </w:r>
      <w:r w:rsidR="00587E01">
        <w:rPr>
          <w:rFonts w:ascii="Times New Roman" w:hAnsi="Times New Roman" w:cs="Times New Roman"/>
          <w:sz w:val="24"/>
          <w:szCs w:val="24"/>
        </w:rPr>
        <w:t xml:space="preserve"> the Appellate Body included in </w:t>
      </w:r>
      <w:r w:rsidR="000E0B8C">
        <w:rPr>
          <w:rFonts w:ascii="Times New Roman" w:hAnsi="Times New Roman" w:cs="Times New Roman"/>
          <w:sz w:val="24"/>
          <w:szCs w:val="24"/>
        </w:rPr>
        <w:t xml:space="preserve">one of </w:t>
      </w:r>
      <w:r w:rsidR="00587E01">
        <w:rPr>
          <w:rFonts w:ascii="Times New Roman" w:hAnsi="Times New Roman" w:cs="Times New Roman"/>
          <w:sz w:val="24"/>
          <w:szCs w:val="24"/>
        </w:rPr>
        <w:t>its report</w:t>
      </w:r>
      <w:r w:rsidR="000E0B8C">
        <w:rPr>
          <w:rFonts w:ascii="Times New Roman" w:hAnsi="Times New Roman" w:cs="Times New Roman"/>
          <w:sz w:val="24"/>
          <w:szCs w:val="24"/>
        </w:rPr>
        <w:t>s</w:t>
      </w:r>
      <w:r w:rsidR="00587E01">
        <w:rPr>
          <w:rFonts w:ascii="Times New Roman" w:hAnsi="Times New Roman" w:cs="Times New Roman"/>
          <w:sz w:val="24"/>
          <w:szCs w:val="24"/>
        </w:rPr>
        <w:t xml:space="preserve"> 46 pages opining on the meaning of </w:t>
      </w:r>
      <w:r w:rsidR="000A1058">
        <w:rPr>
          <w:rFonts w:ascii="Times New Roman" w:hAnsi="Times New Roman" w:cs="Times New Roman"/>
          <w:sz w:val="24"/>
          <w:szCs w:val="24"/>
        </w:rPr>
        <w:t>agreement</w:t>
      </w:r>
      <w:r w:rsidR="00587E01">
        <w:rPr>
          <w:rFonts w:ascii="Times New Roman" w:hAnsi="Times New Roman" w:cs="Times New Roman"/>
          <w:sz w:val="24"/>
          <w:szCs w:val="24"/>
        </w:rPr>
        <w:t xml:space="preserve"> provisions not relevant to the dispute at hand.</w:t>
      </w:r>
      <w:r w:rsidR="00122A48">
        <w:rPr>
          <w:rStyle w:val="FootnoteReference"/>
          <w:rFonts w:ascii="Times New Roman" w:hAnsi="Times New Roman" w:cs="Times New Roman"/>
          <w:sz w:val="24"/>
          <w:szCs w:val="24"/>
        </w:rPr>
        <w:footnoteReference w:id="7"/>
      </w:r>
      <w:r w:rsidR="00587E01">
        <w:rPr>
          <w:rFonts w:ascii="Times New Roman" w:hAnsi="Times New Roman" w:cs="Times New Roman"/>
          <w:sz w:val="24"/>
          <w:szCs w:val="24"/>
        </w:rPr>
        <w:t xml:space="preserve"> </w:t>
      </w:r>
    </w:p>
    <w:p w14:paraId="74DE308D" w14:textId="4527971A" w:rsidR="005A0D96" w:rsidRDefault="00113604" w:rsidP="000A1058">
      <w:pPr>
        <w:spacing w:line="360" w:lineRule="auto"/>
        <w:ind w:left="90" w:right="90"/>
        <w:rPr>
          <w:rFonts w:ascii="Times New Roman" w:hAnsi="Times New Roman" w:cs="Times New Roman"/>
          <w:sz w:val="24"/>
          <w:szCs w:val="24"/>
        </w:rPr>
      </w:pPr>
      <w:r>
        <w:rPr>
          <w:rFonts w:ascii="Times New Roman" w:hAnsi="Times New Roman" w:cs="Times New Roman"/>
          <w:sz w:val="24"/>
          <w:szCs w:val="24"/>
        </w:rPr>
        <w:t xml:space="preserve">Along with </w:t>
      </w:r>
      <w:r w:rsidR="00382CBC">
        <w:rPr>
          <w:rFonts w:ascii="Times New Roman" w:hAnsi="Times New Roman" w:cs="Times New Roman"/>
          <w:sz w:val="24"/>
          <w:szCs w:val="24"/>
        </w:rPr>
        <w:t xml:space="preserve">gradually taking an expansive view of its approach to disputes, the Appellate Body </w:t>
      </w:r>
      <w:r w:rsidR="002E6036">
        <w:rPr>
          <w:rFonts w:ascii="Times New Roman" w:hAnsi="Times New Roman" w:cs="Times New Roman"/>
          <w:sz w:val="24"/>
          <w:szCs w:val="24"/>
        </w:rPr>
        <w:t xml:space="preserve">from 2008 </w:t>
      </w:r>
      <w:r w:rsidR="00382CBC">
        <w:rPr>
          <w:rFonts w:ascii="Times New Roman" w:hAnsi="Times New Roman" w:cs="Times New Roman"/>
          <w:sz w:val="24"/>
          <w:szCs w:val="24"/>
        </w:rPr>
        <w:t xml:space="preserve">insisted that its word was the last word, that its findings </w:t>
      </w:r>
      <w:r w:rsidR="002E6036">
        <w:rPr>
          <w:rFonts w:ascii="Times New Roman" w:hAnsi="Times New Roman" w:cs="Times New Roman"/>
          <w:sz w:val="24"/>
          <w:szCs w:val="24"/>
        </w:rPr>
        <w:t xml:space="preserve">in effect </w:t>
      </w:r>
      <w:r w:rsidR="00382CBC">
        <w:rPr>
          <w:rFonts w:ascii="Times New Roman" w:hAnsi="Times New Roman" w:cs="Times New Roman"/>
          <w:sz w:val="24"/>
          <w:szCs w:val="24"/>
        </w:rPr>
        <w:t xml:space="preserve">constituted binding precedent. </w:t>
      </w:r>
      <w:r w:rsidR="001F3492">
        <w:rPr>
          <w:rFonts w:ascii="Times New Roman" w:hAnsi="Times New Roman" w:cs="Times New Roman"/>
          <w:sz w:val="24"/>
          <w:szCs w:val="24"/>
        </w:rPr>
        <w:t xml:space="preserve">The dispute settlement rules Members </w:t>
      </w:r>
      <w:r w:rsidR="000E0B8C">
        <w:rPr>
          <w:rFonts w:ascii="Times New Roman" w:hAnsi="Times New Roman" w:cs="Times New Roman"/>
          <w:sz w:val="24"/>
          <w:szCs w:val="24"/>
        </w:rPr>
        <w:t>agreed to</w:t>
      </w:r>
      <w:r w:rsidR="001F3492">
        <w:rPr>
          <w:rFonts w:ascii="Times New Roman" w:hAnsi="Times New Roman" w:cs="Times New Roman"/>
          <w:sz w:val="24"/>
          <w:szCs w:val="24"/>
        </w:rPr>
        <w:t xml:space="preserve"> ma</w:t>
      </w:r>
      <w:r w:rsidR="002E6036">
        <w:rPr>
          <w:rFonts w:ascii="Times New Roman" w:hAnsi="Times New Roman" w:cs="Times New Roman"/>
          <w:sz w:val="24"/>
          <w:szCs w:val="24"/>
        </w:rPr>
        <w:t>k</w:t>
      </w:r>
      <w:r w:rsidR="001F3492">
        <w:rPr>
          <w:rFonts w:ascii="Times New Roman" w:hAnsi="Times New Roman" w:cs="Times New Roman"/>
          <w:sz w:val="24"/>
          <w:szCs w:val="24"/>
        </w:rPr>
        <w:t xml:space="preserve">e clear this was not to be the case. Structurally, panel and Appellate Body reports have no legal status until the full </w:t>
      </w:r>
      <w:r w:rsidR="007F2161">
        <w:rPr>
          <w:rFonts w:ascii="Times New Roman" w:hAnsi="Times New Roman" w:cs="Times New Roman"/>
          <w:sz w:val="24"/>
          <w:szCs w:val="24"/>
        </w:rPr>
        <w:t xml:space="preserve">WTO </w:t>
      </w:r>
      <w:r w:rsidR="001F3492">
        <w:rPr>
          <w:rFonts w:ascii="Times New Roman" w:hAnsi="Times New Roman" w:cs="Times New Roman"/>
          <w:sz w:val="24"/>
          <w:szCs w:val="24"/>
        </w:rPr>
        <w:t xml:space="preserve">membership adopts them, albeit </w:t>
      </w:r>
      <w:r w:rsidR="00CB4AEE">
        <w:rPr>
          <w:rFonts w:ascii="Times New Roman" w:hAnsi="Times New Roman" w:cs="Times New Roman"/>
          <w:sz w:val="24"/>
          <w:szCs w:val="24"/>
        </w:rPr>
        <w:t xml:space="preserve">through </w:t>
      </w:r>
      <w:r w:rsidR="001F3492">
        <w:rPr>
          <w:rFonts w:ascii="Times New Roman" w:hAnsi="Times New Roman" w:cs="Times New Roman"/>
          <w:sz w:val="24"/>
          <w:szCs w:val="24"/>
        </w:rPr>
        <w:t xml:space="preserve">a virtually automatic process </w:t>
      </w:r>
      <w:r w:rsidR="0032611F">
        <w:rPr>
          <w:rFonts w:ascii="Times New Roman" w:hAnsi="Times New Roman" w:cs="Times New Roman"/>
          <w:sz w:val="24"/>
          <w:szCs w:val="24"/>
        </w:rPr>
        <w:t>(</w:t>
      </w:r>
      <w:r w:rsidR="001F3492">
        <w:rPr>
          <w:rFonts w:ascii="Times New Roman" w:hAnsi="Times New Roman" w:cs="Times New Roman"/>
          <w:sz w:val="24"/>
          <w:szCs w:val="24"/>
        </w:rPr>
        <w:t xml:space="preserve">Members can, by consensus, reject </w:t>
      </w:r>
      <w:r w:rsidR="007F2161">
        <w:rPr>
          <w:rFonts w:ascii="Times New Roman" w:hAnsi="Times New Roman" w:cs="Times New Roman"/>
          <w:sz w:val="24"/>
          <w:szCs w:val="24"/>
        </w:rPr>
        <w:t>the</w:t>
      </w:r>
      <w:r w:rsidR="001F3492">
        <w:rPr>
          <w:rFonts w:ascii="Times New Roman" w:hAnsi="Times New Roman" w:cs="Times New Roman"/>
          <w:sz w:val="24"/>
          <w:szCs w:val="24"/>
        </w:rPr>
        <w:t xml:space="preserve"> reports</w:t>
      </w:r>
      <w:r w:rsidR="0032611F">
        <w:rPr>
          <w:rFonts w:ascii="Times New Roman" w:hAnsi="Times New Roman" w:cs="Times New Roman"/>
          <w:sz w:val="24"/>
          <w:szCs w:val="24"/>
        </w:rPr>
        <w:t>)</w:t>
      </w:r>
      <w:r w:rsidR="001F3492">
        <w:rPr>
          <w:rFonts w:ascii="Times New Roman" w:hAnsi="Times New Roman" w:cs="Times New Roman"/>
          <w:sz w:val="24"/>
          <w:szCs w:val="24"/>
        </w:rPr>
        <w:t xml:space="preserve">. And </w:t>
      </w:r>
      <w:r w:rsidR="00C46002">
        <w:rPr>
          <w:rFonts w:ascii="Times New Roman" w:hAnsi="Times New Roman" w:cs="Times New Roman"/>
          <w:sz w:val="24"/>
          <w:szCs w:val="24"/>
        </w:rPr>
        <w:t>WTO</w:t>
      </w:r>
      <w:r w:rsidR="001F3492">
        <w:rPr>
          <w:rFonts w:ascii="Times New Roman" w:hAnsi="Times New Roman" w:cs="Times New Roman"/>
          <w:sz w:val="24"/>
          <w:szCs w:val="24"/>
        </w:rPr>
        <w:t xml:space="preserve"> rules are clear – Members have the exclusive authority to adopt interpretations of the WTO Agreement or to amend it</w:t>
      </w:r>
      <w:r w:rsidR="00194768">
        <w:rPr>
          <w:rFonts w:ascii="Times New Roman" w:hAnsi="Times New Roman" w:cs="Times New Roman"/>
          <w:sz w:val="24"/>
          <w:szCs w:val="24"/>
        </w:rPr>
        <w:t>,</w:t>
      </w:r>
      <w:r w:rsidR="00194768">
        <w:rPr>
          <w:rStyle w:val="FootnoteReference"/>
          <w:rFonts w:ascii="Times New Roman" w:hAnsi="Times New Roman" w:cs="Times New Roman"/>
          <w:sz w:val="24"/>
          <w:szCs w:val="24"/>
        </w:rPr>
        <w:footnoteReference w:id="8"/>
      </w:r>
      <w:r w:rsidR="001F3492">
        <w:rPr>
          <w:rFonts w:ascii="Times New Roman" w:hAnsi="Times New Roman" w:cs="Times New Roman"/>
          <w:sz w:val="24"/>
          <w:szCs w:val="24"/>
        </w:rPr>
        <w:t xml:space="preserve"> and, as previously noted, panel and Appellate Body findings may not add to or diminish Member rights and obligations.</w:t>
      </w:r>
      <w:r w:rsidR="00194768">
        <w:rPr>
          <w:rStyle w:val="FootnoteReference"/>
          <w:rFonts w:ascii="Times New Roman" w:hAnsi="Times New Roman" w:cs="Times New Roman"/>
          <w:sz w:val="24"/>
          <w:szCs w:val="24"/>
        </w:rPr>
        <w:footnoteReference w:id="9"/>
      </w:r>
      <w:r w:rsidR="001F3492">
        <w:rPr>
          <w:rFonts w:ascii="Times New Roman" w:hAnsi="Times New Roman" w:cs="Times New Roman"/>
          <w:sz w:val="24"/>
          <w:szCs w:val="24"/>
        </w:rPr>
        <w:t xml:space="preserve"> Panels are not tasked with following </w:t>
      </w:r>
      <w:r w:rsidR="002E6036">
        <w:rPr>
          <w:rFonts w:ascii="Times New Roman" w:hAnsi="Times New Roman" w:cs="Times New Roman"/>
          <w:sz w:val="24"/>
          <w:szCs w:val="24"/>
        </w:rPr>
        <w:t xml:space="preserve">earlier conclusions of the Appellate Body; </w:t>
      </w:r>
      <w:r w:rsidR="002E6036">
        <w:rPr>
          <w:rFonts w:ascii="Times New Roman" w:hAnsi="Times New Roman" w:cs="Times New Roman"/>
          <w:sz w:val="24"/>
          <w:szCs w:val="24"/>
        </w:rPr>
        <w:lastRenderedPageBreak/>
        <w:t xml:space="preserve">rather, they are </w:t>
      </w:r>
      <w:r w:rsidR="0032611F">
        <w:rPr>
          <w:rFonts w:ascii="Times New Roman" w:hAnsi="Times New Roman" w:cs="Times New Roman"/>
          <w:sz w:val="24"/>
          <w:szCs w:val="24"/>
        </w:rPr>
        <w:t xml:space="preserve">required to </w:t>
      </w:r>
      <w:r w:rsidR="002E6036">
        <w:rPr>
          <w:rFonts w:ascii="Times New Roman" w:hAnsi="Times New Roman" w:cs="Times New Roman"/>
          <w:sz w:val="24"/>
          <w:szCs w:val="24"/>
        </w:rPr>
        <w:t>examin</w:t>
      </w:r>
      <w:r w:rsidR="0032611F">
        <w:rPr>
          <w:rFonts w:ascii="Times New Roman" w:hAnsi="Times New Roman" w:cs="Times New Roman"/>
          <w:sz w:val="24"/>
          <w:szCs w:val="24"/>
        </w:rPr>
        <w:t>e</w:t>
      </w:r>
      <w:r w:rsidR="002E6036">
        <w:rPr>
          <w:rFonts w:ascii="Times New Roman" w:hAnsi="Times New Roman" w:cs="Times New Roman"/>
          <w:sz w:val="24"/>
          <w:szCs w:val="24"/>
        </w:rPr>
        <w:t xml:space="preserve"> agreement provisions in accordance with customary rules of interpretation of public international law – even when this yields a result at odds with Appellate Body precedent. The Appellate Body’s insistence that panels follow its precedent has locked in mistakes, especially in the area of trade remedies, </w:t>
      </w:r>
      <w:r w:rsidR="0032611F">
        <w:rPr>
          <w:rFonts w:ascii="Times New Roman" w:hAnsi="Times New Roman" w:cs="Times New Roman"/>
          <w:sz w:val="24"/>
          <w:szCs w:val="24"/>
        </w:rPr>
        <w:t>and</w:t>
      </w:r>
      <w:r w:rsidR="002E6036">
        <w:rPr>
          <w:rFonts w:ascii="Times New Roman" w:hAnsi="Times New Roman" w:cs="Times New Roman"/>
          <w:sz w:val="24"/>
          <w:szCs w:val="24"/>
        </w:rPr>
        <w:t xml:space="preserve"> forced it to subsequently engage in legal acrobatics to revise </w:t>
      </w:r>
      <w:r w:rsidR="007F2161">
        <w:rPr>
          <w:rFonts w:ascii="Times New Roman" w:hAnsi="Times New Roman" w:cs="Times New Roman"/>
          <w:sz w:val="24"/>
          <w:szCs w:val="24"/>
        </w:rPr>
        <w:t>its reasoning</w:t>
      </w:r>
      <w:r w:rsidR="002E6036">
        <w:rPr>
          <w:rFonts w:ascii="Times New Roman" w:hAnsi="Times New Roman" w:cs="Times New Roman"/>
          <w:sz w:val="24"/>
          <w:szCs w:val="24"/>
        </w:rPr>
        <w:t xml:space="preserve"> without acknowledging it</w:t>
      </w:r>
      <w:r w:rsidR="0032611F">
        <w:rPr>
          <w:rFonts w:ascii="Times New Roman" w:hAnsi="Times New Roman" w:cs="Times New Roman"/>
          <w:sz w:val="24"/>
          <w:szCs w:val="24"/>
        </w:rPr>
        <w:t xml:space="preserve"> is doing so</w:t>
      </w:r>
      <w:r w:rsidR="002E6036">
        <w:rPr>
          <w:rFonts w:ascii="Times New Roman" w:hAnsi="Times New Roman" w:cs="Times New Roman"/>
          <w:sz w:val="24"/>
          <w:szCs w:val="24"/>
        </w:rPr>
        <w:t>.</w:t>
      </w:r>
    </w:p>
    <w:p w14:paraId="528E87C5" w14:textId="52D8C172" w:rsidR="0032611F" w:rsidRDefault="0032611F" w:rsidP="000A1058">
      <w:pPr>
        <w:spacing w:line="360" w:lineRule="auto"/>
        <w:ind w:left="90" w:right="-180"/>
        <w:rPr>
          <w:rFonts w:ascii="Times New Roman" w:hAnsi="Times New Roman" w:cs="Times New Roman"/>
          <w:sz w:val="24"/>
          <w:szCs w:val="24"/>
        </w:rPr>
      </w:pPr>
      <w:r>
        <w:rPr>
          <w:rFonts w:ascii="Times New Roman" w:hAnsi="Times New Roman" w:cs="Times New Roman"/>
          <w:sz w:val="24"/>
          <w:szCs w:val="24"/>
        </w:rPr>
        <w:t>Th</w:t>
      </w:r>
      <w:r w:rsidR="002940EC">
        <w:rPr>
          <w:rFonts w:ascii="Times New Roman" w:hAnsi="Times New Roman" w:cs="Times New Roman"/>
          <w:sz w:val="24"/>
          <w:szCs w:val="24"/>
        </w:rPr>
        <w:t>is is a brief summary of U.S. concerns</w:t>
      </w:r>
      <w:r w:rsidR="004A6CA0">
        <w:rPr>
          <w:rFonts w:ascii="Times New Roman" w:hAnsi="Times New Roman" w:cs="Times New Roman"/>
          <w:sz w:val="24"/>
          <w:szCs w:val="24"/>
        </w:rPr>
        <w:t xml:space="preserve"> with the Appellate Body.</w:t>
      </w:r>
      <w:r w:rsidR="002940EC">
        <w:rPr>
          <w:rFonts w:ascii="Times New Roman" w:hAnsi="Times New Roman" w:cs="Times New Roman"/>
          <w:sz w:val="24"/>
          <w:szCs w:val="24"/>
        </w:rPr>
        <w:t xml:space="preserve"> </w:t>
      </w:r>
      <w:r w:rsidR="004A6CA0">
        <w:rPr>
          <w:rFonts w:ascii="Times New Roman" w:hAnsi="Times New Roman" w:cs="Times New Roman"/>
          <w:sz w:val="24"/>
          <w:szCs w:val="24"/>
        </w:rPr>
        <w:t xml:space="preserve">The United States </w:t>
      </w:r>
      <w:r>
        <w:rPr>
          <w:rFonts w:ascii="Times New Roman" w:hAnsi="Times New Roman" w:cs="Times New Roman"/>
          <w:sz w:val="24"/>
          <w:szCs w:val="24"/>
        </w:rPr>
        <w:t xml:space="preserve">comprehensively laid out its concerns in a paper USTR issued in </w:t>
      </w:r>
      <w:r w:rsidR="00E33159">
        <w:rPr>
          <w:rFonts w:ascii="Times New Roman" w:hAnsi="Times New Roman" w:cs="Times New Roman"/>
          <w:sz w:val="24"/>
          <w:szCs w:val="24"/>
        </w:rPr>
        <w:t>2020</w:t>
      </w:r>
      <w:r>
        <w:rPr>
          <w:rFonts w:ascii="Times New Roman" w:hAnsi="Times New Roman" w:cs="Times New Roman"/>
          <w:sz w:val="24"/>
          <w:szCs w:val="24"/>
        </w:rPr>
        <w:t xml:space="preserve"> </w:t>
      </w:r>
      <w:r w:rsidR="004A6CA0">
        <w:rPr>
          <w:rFonts w:ascii="Times New Roman" w:hAnsi="Times New Roman" w:cs="Times New Roman"/>
          <w:sz w:val="24"/>
          <w:szCs w:val="24"/>
        </w:rPr>
        <w:t xml:space="preserve">and which is available </w:t>
      </w:r>
      <w:r w:rsidR="00571D06">
        <w:rPr>
          <w:rFonts w:ascii="Times New Roman" w:hAnsi="Times New Roman" w:cs="Times New Roman"/>
          <w:sz w:val="24"/>
          <w:szCs w:val="24"/>
        </w:rPr>
        <w:t>on USTR’s website.</w:t>
      </w:r>
      <w:r w:rsidR="00571D06">
        <w:rPr>
          <w:rStyle w:val="FootnoteReference"/>
          <w:rFonts w:ascii="Times New Roman" w:hAnsi="Times New Roman" w:cs="Times New Roman"/>
          <w:sz w:val="24"/>
          <w:szCs w:val="24"/>
        </w:rPr>
        <w:footnoteReference w:id="10"/>
      </w:r>
    </w:p>
    <w:p w14:paraId="6B9973BE" w14:textId="68268A09" w:rsidR="00CB4AEE" w:rsidRDefault="0023103C" w:rsidP="000A1058">
      <w:pPr>
        <w:spacing w:line="360" w:lineRule="auto"/>
        <w:ind w:left="90" w:right="90"/>
        <w:rPr>
          <w:rFonts w:ascii="Times New Roman" w:hAnsi="Times New Roman" w:cs="Times New Roman"/>
          <w:sz w:val="24"/>
          <w:szCs w:val="24"/>
        </w:rPr>
      </w:pPr>
      <w:r>
        <w:rPr>
          <w:rFonts w:ascii="Times New Roman" w:hAnsi="Times New Roman" w:cs="Times New Roman"/>
          <w:sz w:val="24"/>
          <w:szCs w:val="24"/>
        </w:rPr>
        <w:t xml:space="preserve">From the early 2000s, the United States began flagging its concerns with the direction the Appellate Body was heading. In the mid-2000s, the United States submitted proposals </w:t>
      </w:r>
      <w:r w:rsidR="00CB4AEE">
        <w:rPr>
          <w:rFonts w:ascii="Times New Roman" w:hAnsi="Times New Roman" w:cs="Times New Roman"/>
          <w:sz w:val="24"/>
          <w:szCs w:val="24"/>
        </w:rPr>
        <w:t xml:space="preserve">I was involved in drafting that attempted to </w:t>
      </w:r>
      <w:r>
        <w:rPr>
          <w:rFonts w:ascii="Times New Roman" w:hAnsi="Times New Roman" w:cs="Times New Roman"/>
          <w:sz w:val="24"/>
          <w:szCs w:val="24"/>
        </w:rPr>
        <w:t xml:space="preserve">address </w:t>
      </w:r>
      <w:r w:rsidR="00D2452A">
        <w:rPr>
          <w:rFonts w:ascii="Times New Roman" w:hAnsi="Times New Roman" w:cs="Times New Roman"/>
          <w:sz w:val="24"/>
          <w:szCs w:val="24"/>
        </w:rPr>
        <w:t>U.S.</w:t>
      </w:r>
      <w:r w:rsidR="00CB4AEE">
        <w:rPr>
          <w:rFonts w:ascii="Times New Roman" w:hAnsi="Times New Roman" w:cs="Times New Roman"/>
          <w:sz w:val="24"/>
          <w:szCs w:val="24"/>
        </w:rPr>
        <w:t xml:space="preserve"> </w:t>
      </w:r>
      <w:r>
        <w:rPr>
          <w:rFonts w:ascii="Times New Roman" w:hAnsi="Times New Roman" w:cs="Times New Roman"/>
          <w:sz w:val="24"/>
          <w:szCs w:val="24"/>
        </w:rPr>
        <w:t xml:space="preserve">concerns as part of a review of the dispute settlement system’s operation. </w:t>
      </w:r>
      <w:r w:rsidR="00CB4AEE">
        <w:rPr>
          <w:rFonts w:ascii="Times New Roman" w:hAnsi="Times New Roman" w:cs="Times New Roman"/>
          <w:sz w:val="24"/>
          <w:szCs w:val="24"/>
        </w:rPr>
        <w:t xml:space="preserve">That process suffered from the same fate as many of the WTO’s negotiating efforts, as the need for consensus prevented agreement on a common set of reforms. </w:t>
      </w:r>
    </w:p>
    <w:p w14:paraId="674E925C" w14:textId="70D88166" w:rsidR="00B82601" w:rsidRDefault="003B71E0" w:rsidP="000A1058">
      <w:pPr>
        <w:spacing w:line="360" w:lineRule="auto"/>
        <w:ind w:left="90" w:right="90"/>
        <w:rPr>
          <w:rFonts w:ascii="Times New Roman" w:hAnsi="Times New Roman" w:cs="Times New Roman"/>
          <w:sz w:val="24"/>
          <w:szCs w:val="24"/>
        </w:rPr>
      </w:pPr>
      <w:r>
        <w:rPr>
          <w:rFonts w:ascii="Times New Roman" w:hAnsi="Times New Roman" w:cs="Times New Roman"/>
          <w:sz w:val="24"/>
          <w:szCs w:val="24"/>
        </w:rPr>
        <w:t xml:space="preserve">Over the years, others at the WTO have shared U.S. concerns and have on occasion joined the United States in expressing them, usually in the context of specific disputes, but there has rarely been a groundswell. </w:t>
      </w:r>
      <w:r w:rsidR="0055310E">
        <w:rPr>
          <w:rFonts w:ascii="Times New Roman" w:hAnsi="Times New Roman" w:cs="Times New Roman"/>
          <w:sz w:val="24"/>
          <w:szCs w:val="24"/>
        </w:rPr>
        <w:t>Often this was out of a sense of resignation that little could be done give</w:t>
      </w:r>
      <w:r w:rsidR="00312899">
        <w:rPr>
          <w:rFonts w:ascii="Times New Roman" w:hAnsi="Times New Roman" w:cs="Times New Roman"/>
          <w:sz w:val="24"/>
          <w:szCs w:val="24"/>
        </w:rPr>
        <w:t>n</w:t>
      </w:r>
      <w:r w:rsidR="0055310E">
        <w:rPr>
          <w:rFonts w:ascii="Times New Roman" w:hAnsi="Times New Roman" w:cs="Times New Roman"/>
          <w:sz w:val="24"/>
          <w:szCs w:val="24"/>
        </w:rPr>
        <w:t xml:space="preserve"> the </w:t>
      </w:r>
      <w:r w:rsidR="00312899">
        <w:rPr>
          <w:rFonts w:ascii="Times New Roman" w:hAnsi="Times New Roman" w:cs="Times New Roman"/>
          <w:sz w:val="24"/>
          <w:szCs w:val="24"/>
        </w:rPr>
        <w:t>requirement of a consensus to reject a panel report or to consider reforms. At other times it was because many favored the substantive outcome in the dispute</w:t>
      </w:r>
      <w:r w:rsidR="007F2DF8">
        <w:rPr>
          <w:rFonts w:ascii="Times New Roman" w:hAnsi="Times New Roman" w:cs="Times New Roman"/>
          <w:sz w:val="24"/>
          <w:szCs w:val="24"/>
        </w:rPr>
        <w:t xml:space="preserve"> and remained quiet</w:t>
      </w:r>
      <w:r w:rsidR="00312899">
        <w:rPr>
          <w:rFonts w:ascii="Times New Roman" w:hAnsi="Times New Roman" w:cs="Times New Roman"/>
          <w:sz w:val="24"/>
          <w:szCs w:val="24"/>
        </w:rPr>
        <w:t>, even if they understood the questionable interpretive approach that achieved that outcome.</w:t>
      </w:r>
      <w:r w:rsidR="007F2DF8">
        <w:rPr>
          <w:rFonts w:ascii="Times New Roman" w:hAnsi="Times New Roman" w:cs="Times New Roman"/>
          <w:sz w:val="24"/>
          <w:szCs w:val="24"/>
        </w:rPr>
        <w:t xml:space="preserve"> And many Members </w:t>
      </w:r>
      <w:r w:rsidR="00787E8A">
        <w:rPr>
          <w:rFonts w:ascii="Times New Roman" w:hAnsi="Times New Roman" w:cs="Times New Roman"/>
          <w:sz w:val="24"/>
          <w:szCs w:val="24"/>
        </w:rPr>
        <w:t>have been</w:t>
      </w:r>
      <w:r w:rsidR="007F2DF8">
        <w:rPr>
          <w:rFonts w:ascii="Times New Roman" w:hAnsi="Times New Roman" w:cs="Times New Roman"/>
          <w:sz w:val="24"/>
          <w:szCs w:val="24"/>
        </w:rPr>
        <w:t xml:space="preserve"> constrained in their criticism </w:t>
      </w:r>
      <w:r w:rsidR="00787E8A">
        <w:rPr>
          <w:rFonts w:ascii="Times New Roman" w:hAnsi="Times New Roman" w:cs="Times New Roman"/>
          <w:sz w:val="24"/>
          <w:szCs w:val="24"/>
        </w:rPr>
        <w:t xml:space="preserve">and reluctant to openly join the United States </w:t>
      </w:r>
      <w:r w:rsidR="007F2DF8">
        <w:rPr>
          <w:rFonts w:ascii="Times New Roman" w:hAnsi="Times New Roman" w:cs="Times New Roman"/>
          <w:sz w:val="24"/>
          <w:szCs w:val="24"/>
        </w:rPr>
        <w:t xml:space="preserve">because they believed that whatever the system’s flaws, it was overall operating well and they were reluctant to undermine its credibility through criticism.  </w:t>
      </w:r>
    </w:p>
    <w:p w14:paraId="06C9EF69" w14:textId="58BC1DFC" w:rsidR="0023103C" w:rsidRDefault="007F2161" w:rsidP="000A1058">
      <w:pPr>
        <w:spacing w:line="360" w:lineRule="auto"/>
        <w:ind w:left="90" w:right="90"/>
        <w:rPr>
          <w:rFonts w:ascii="Times New Roman" w:hAnsi="Times New Roman" w:cs="Times New Roman"/>
          <w:sz w:val="24"/>
          <w:szCs w:val="24"/>
        </w:rPr>
      </w:pPr>
      <w:r>
        <w:rPr>
          <w:rFonts w:ascii="Times New Roman" w:hAnsi="Times New Roman" w:cs="Times New Roman"/>
          <w:sz w:val="24"/>
          <w:szCs w:val="24"/>
        </w:rPr>
        <w:t>Still</w:t>
      </w:r>
      <w:r w:rsidR="00312899">
        <w:rPr>
          <w:rFonts w:ascii="Times New Roman" w:hAnsi="Times New Roman" w:cs="Times New Roman"/>
          <w:sz w:val="24"/>
          <w:szCs w:val="24"/>
        </w:rPr>
        <w:t xml:space="preserve"> other Members have been in philosophical agreement with the Appellate Body’s aggressive approach and have dismissed U.S. criticisms as a case of sour grapes at losing.</w:t>
      </w:r>
      <w:r w:rsidR="00B82601">
        <w:rPr>
          <w:rFonts w:ascii="Times New Roman" w:hAnsi="Times New Roman" w:cs="Times New Roman"/>
          <w:sz w:val="24"/>
          <w:szCs w:val="24"/>
        </w:rPr>
        <w:t xml:space="preserve"> </w:t>
      </w:r>
      <w:r w:rsidR="003B71E0">
        <w:rPr>
          <w:rFonts w:ascii="Times New Roman" w:hAnsi="Times New Roman" w:cs="Times New Roman"/>
          <w:sz w:val="24"/>
          <w:szCs w:val="24"/>
        </w:rPr>
        <w:t xml:space="preserve">But </w:t>
      </w:r>
      <w:r w:rsidR="00787E8A">
        <w:rPr>
          <w:rFonts w:ascii="Times New Roman" w:hAnsi="Times New Roman" w:cs="Times New Roman"/>
          <w:sz w:val="24"/>
          <w:szCs w:val="24"/>
        </w:rPr>
        <w:t xml:space="preserve">from my own experience </w:t>
      </w:r>
      <w:r w:rsidR="000E0B8C" w:rsidRPr="000E0B8C">
        <w:rPr>
          <w:rFonts w:ascii="Times New Roman" w:hAnsi="Times New Roman" w:cs="Times New Roman"/>
          <w:sz w:val="24"/>
          <w:szCs w:val="24"/>
        </w:rPr>
        <w:t xml:space="preserve">I can tell you </w:t>
      </w:r>
      <w:r w:rsidR="00B82601">
        <w:rPr>
          <w:rFonts w:ascii="Times New Roman" w:hAnsi="Times New Roman" w:cs="Times New Roman"/>
          <w:sz w:val="24"/>
          <w:szCs w:val="24"/>
        </w:rPr>
        <w:t xml:space="preserve">that </w:t>
      </w:r>
      <w:r w:rsidR="003B71E0">
        <w:rPr>
          <w:rFonts w:ascii="Times New Roman" w:hAnsi="Times New Roman" w:cs="Times New Roman"/>
          <w:sz w:val="24"/>
          <w:szCs w:val="24"/>
        </w:rPr>
        <w:t xml:space="preserve">the </w:t>
      </w:r>
      <w:r w:rsidR="0023103C" w:rsidRPr="0023103C">
        <w:rPr>
          <w:rFonts w:ascii="Times New Roman" w:hAnsi="Times New Roman" w:cs="Times New Roman"/>
          <w:sz w:val="24"/>
          <w:szCs w:val="24"/>
        </w:rPr>
        <w:t>U</w:t>
      </w:r>
      <w:r w:rsidR="00B82601">
        <w:rPr>
          <w:rFonts w:ascii="Times New Roman" w:hAnsi="Times New Roman" w:cs="Times New Roman"/>
          <w:sz w:val="24"/>
          <w:szCs w:val="24"/>
        </w:rPr>
        <w:t>.</w:t>
      </w:r>
      <w:r w:rsidR="0023103C" w:rsidRPr="0023103C">
        <w:rPr>
          <w:rFonts w:ascii="Times New Roman" w:hAnsi="Times New Roman" w:cs="Times New Roman"/>
          <w:sz w:val="24"/>
          <w:szCs w:val="24"/>
        </w:rPr>
        <w:t>S</w:t>
      </w:r>
      <w:r w:rsidR="00B82601">
        <w:rPr>
          <w:rFonts w:ascii="Times New Roman" w:hAnsi="Times New Roman" w:cs="Times New Roman"/>
          <w:sz w:val="24"/>
          <w:szCs w:val="24"/>
        </w:rPr>
        <w:t>.</w:t>
      </w:r>
      <w:r w:rsidR="0023103C" w:rsidRPr="0023103C">
        <w:rPr>
          <w:rFonts w:ascii="Times New Roman" w:hAnsi="Times New Roman" w:cs="Times New Roman"/>
          <w:sz w:val="24"/>
          <w:szCs w:val="24"/>
        </w:rPr>
        <w:t xml:space="preserve"> criticisms were directed </w:t>
      </w:r>
      <w:r w:rsidR="00B82601">
        <w:rPr>
          <w:rFonts w:ascii="Times New Roman" w:hAnsi="Times New Roman" w:cs="Times New Roman"/>
          <w:sz w:val="24"/>
          <w:szCs w:val="24"/>
        </w:rPr>
        <w:t xml:space="preserve">not only at </w:t>
      </w:r>
      <w:r w:rsidR="00B82601">
        <w:rPr>
          <w:rFonts w:ascii="Times New Roman" w:hAnsi="Times New Roman" w:cs="Times New Roman"/>
          <w:sz w:val="24"/>
          <w:szCs w:val="24"/>
        </w:rPr>
        <w:lastRenderedPageBreak/>
        <w:t xml:space="preserve">avoiding and correcting mistakes, but at saving the system from itself, because the USG realized that the Appellate Body’s activism </w:t>
      </w:r>
      <w:r w:rsidR="000E0B8C">
        <w:rPr>
          <w:rFonts w:ascii="Times New Roman" w:hAnsi="Times New Roman" w:cs="Times New Roman"/>
          <w:sz w:val="24"/>
          <w:szCs w:val="24"/>
        </w:rPr>
        <w:t>c</w:t>
      </w:r>
      <w:r w:rsidR="0023103C" w:rsidRPr="0023103C">
        <w:rPr>
          <w:rFonts w:ascii="Times New Roman" w:hAnsi="Times New Roman" w:cs="Times New Roman"/>
          <w:sz w:val="24"/>
          <w:szCs w:val="24"/>
        </w:rPr>
        <w:t>ould eventually undermine the credibility of and support for a useful and necessary part of the WTO system. And that is what ultimately happened.</w:t>
      </w:r>
    </w:p>
    <w:p w14:paraId="558DC3CB" w14:textId="1818D0CA" w:rsidR="007F2DF8" w:rsidRDefault="006D7417" w:rsidP="000A1058">
      <w:pPr>
        <w:spacing w:line="360" w:lineRule="auto"/>
        <w:ind w:left="90" w:right="90"/>
        <w:rPr>
          <w:rFonts w:ascii="Times New Roman" w:hAnsi="Times New Roman" w:cs="Times New Roman"/>
          <w:sz w:val="24"/>
          <w:szCs w:val="24"/>
        </w:rPr>
      </w:pPr>
      <w:r>
        <w:rPr>
          <w:rFonts w:ascii="Times New Roman" w:hAnsi="Times New Roman" w:cs="Times New Roman"/>
          <w:sz w:val="24"/>
          <w:szCs w:val="24"/>
        </w:rPr>
        <w:t xml:space="preserve">WTO </w:t>
      </w:r>
      <w:r w:rsidR="007F2DF8">
        <w:rPr>
          <w:rFonts w:ascii="Times New Roman" w:hAnsi="Times New Roman" w:cs="Times New Roman"/>
          <w:sz w:val="24"/>
          <w:szCs w:val="24"/>
        </w:rPr>
        <w:t xml:space="preserve">Members were shocked in the last years of the </w:t>
      </w:r>
      <w:r w:rsidR="00787E8A">
        <w:rPr>
          <w:rFonts w:ascii="Times New Roman" w:hAnsi="Times New Roman" w:cs="Times New Roman"/>
          <w:sz w:val="24"/>
          <w:szCs w:val="24"/>
        </w:rPr>
        <w:t xml:space="preserve">Obama Administration when the U.S. blocked reappointment of an Appellate Body member who had been involved in a number of activist Appellate Body reports. And </w:t>
      </w:r>
      <w:r>
        <w:rPr>
          <w:rFonts w:ascii="Times New Roman" w:hAnsi="Times New Roman" w:cs="Times New Roman"/>
          <w:sz w:val="24"/>
          <w:szCs w:val="24"/>
        </w:rPr>
        <w:t>WTO Members</w:t>
      </w:r>
      <w:r w:rsidR="00787E8A">
        <w:rPr>
          <w:rFonts w:ascii="Times New Roman" w:hAnsi="Times New Roman" w:cs="Times New Roman"/>
          <w:sz w:val="24"/>
          <w:szCs w:val="24"/>
        </w:rPr>
        <w:t xml:space="preserve"> were more than shocked </w:t>
      </w:r>
      <w:r w:rsidR="00C0378D">
        <w:rPr>
          <w:rFonts w:ascii="Times New Roman" w:hAnsi="Times New Roman" w:cs="Times New Roman"/>
          <w:sz w:val="24"/>
          <w:szCs w:val="24"/>
        </w:rPr>
        <w:t xml:space="preserve">during the Trump Administration </w:t>
      </w:r>
      <w:r w:rsidR="00787E8A">
        <w:rPr>
          <w:rFonts w:ascii="Times New Roman" w:hAnsi="Times New Roman" w:cs="Times New Roman"/>
          <w:sz w:val="24"/>
          <w:szCs w:val="24"/>
        </w:rPr>
        <w:t>when the United States blocked the Appellate Body appointment process, causing the Appellate Body to lose its quorum, despite the increasingly detailed and specific critiques the United States offered leading up to that action, including lengthy ones my fellow panelist Ambassador Shea delivered.</w:t>
      </w:r>
    </w:p>
    <w:p w14:paraId="264E9BA2" w14:textId="4B935714" w:rsidR="00356DB3" w:rsidRDefault="00C0378D" w:rsidP="000A1058">
      <w:pPr>
        <w:spacing w:line="360" w:lineRule="auto"/>
        <w:ind w:left="90" w:right="90"/>
        <w:rPr>
          <w:rFonts w:ascii="Times New Roman" w:hAnsi="Times New Roman" w:cs="Times New Roman"/>
          <w:sz w:val="24"/>
          <w:szCs w:val="24"/>
        </w:rPr>
      </w:pPr>
      <w:r>
        <w:rPr>
          <w:rFonts w:ascii="Times New Roman" w:hAnsi="Times New Roman" w:cs="Times New Roman"/>
          <w:sz w:val="24"/>
          <w:szCs w:val="24"/>
        </w:rPr>
        <w:t>While the U.S. tactics were not appreciated, they did get Members’ attention</w:t>
      </w:r>
      <w:r w:rsidR="001B0A82">
        <w:rPr>
          <w:rFonts w:ascii="Times New Roman" w:hAnsi="Times New Roman" w:cs="Times New Roman"/>
          <w:sz w:val="24"/>
          <w:szCs w:val="24"/>
        </w:rPr>
        <w:t>. T</w:t>
      </w:r>
      <w:r>
        <w:rPr>
          <w:rFonts w:ascii="Times New Roman" w:hAnsi="Times New Roman" w:cs="Times New Roman"/>
          <w:sz w:val="24"/>
          <w:szCs w:val="24"/>
        </w:rPr>
        <w:t>here have been meetings in various configurations since 2019 to better understand U.S. concerns and consider how to address them.</w:t>
      </w:r>
      <w:r w:rsidR="00D54946">
        <w:rPr>
          <w:rFonts w:ascii="Times New Roman" w:hAnsi="Times New Roman" w:cs="Times New Roman"/>
          <w:sz w:val="24"/>
          <w:szCs w:val="24"/>
        </w:rPr>
        <w:t xml:space="preserve"> The most promising of these has been ongoing for the past two years, an informal process under the direction of the </w:t>
      </w:r>
      <w:r w:rsidR="004C17E2" w:rsidRPr="004C17E2">
        <w:rPr>
          <w:rFonts w:ascii="Times New Roman" w:hAnsi="Times New Roman" w:cs="Times New Roman"/>
          <w:sz w:val="24"/>
          <w:szCs w:val="24"/>
        </w:rPr>
        <w:t>Deputy Permanent Representative of Guatemala to the WTO</w:t>
      </w:r>
      <w:r w:rsidR="004C17E2">
        <w:rPr>
          <w:rFonts w:ascii="Times New Roman" w:hAnsi="Times New Roman" w:cs="Times New Roman"/>
          <w:sz w:val="24"/>
          <w:szCs w:val="24"/>
        </w:rPr>
        <w:t xml:space="preserve">, Marco Molina. The process has developed in stages, with Members first laying out their interests in the dispute settlement system and how those interests are or are not reflected in the current operation of the system, then considering proposed solutions. Those solutions with broad support have moved forward to the drafting stage. The </w:t>
      </w:r>
      <w:r w:rsidR="00356DB3">
        <w:rPr>
          <w:rFonts w:ascii="Times New Roman" w:hAnsi="Times New Roman" w:cs="Times New Roman"/>
          <w:sz w:val="24"/>
          <w:szCs w:val="24"/>
        </w:rPr>
        <w:t xml:space="preserve">process has </w:t>
      </w:r>
      <w:r w:rsidR="004C17E2">
        <w:rPr>
          <w:rFonts w:ascii="Times New Roman" w:hAnsi="Times New Roman" w:cs="Times New Roman"/>
          <w:sz w:val="24"/>
          <w:szCs w:val="24"/>
        </w:rPr>
        <w:t>operate</w:t>
      </w:r>
      <w:r w:rsidR="00356DB3">
        <w:rPr>
          <w:rFonts w:ascii="Times New Roman" w:hAnsi="Times New Roman" w:cs="Times New Roman"/>
          <w:sz w:val="24"/>
          <w:szCs w:val="24"/>
        </w:rPr>
        <w:t>d</w:t>
      </w:r>
      <w:r w:rsidR="004C17E2">
        <w:rPr>
          <w:rFonts w:ascii="Times New Roman" w:hAnsi="Times New Roman" w:cs="Times New Roman"/>
          <w:sz w:val="24"/>
          <w:szCs w:val="24"/>
        </w:rPr>
        <w:t xml:space="preserve"> through a bottom-up </w:t>
      </w:r>
      <w:r w:rsidR="00356DB3">
        <w:rPr>
          <w:rFonts w:ascii="Times New Roman" w:hAnsi="Times New Roman" w:cs="Times New Roman"/>
          <w:sz w:val="24"/>
          <w:szCs w:val="24"/>
        </w:rPr>
        <w:t xml:space="preserve">approach, with Members working in small groups to develop textual proposals which are then reviewed by the broader group. </w:t>
      </w:r>
    </w:p>
    <w:p w14:paraId="3BBD433B" w14:textId="298A7721" w:rsidR="002756AB" w:rsidRDefault="00356DB3" w:rsidP="000A1058">
      <w:pPr>
        <w:spacing w:line="360" w:lineRule="auto"/>
        <w:ind w:left="90" w:right="90"/>
        <w:rPr>
          <w:rFonts w:ascii="Times New Roman" w:hAnsi="Times New Roman" w:cs="Times New Roman"/>
          <w:sz w:val="24"/>
          <w:szCs w:val="24"/>
        </w:rPr>
      </w:pPr>
      <w:r>
        <w:rPr>
          <w:rFonts w:ascii="Times New Roman" w:hAnsi="Times New Roman" w:cs="Times New Roman"/>
          <w:sz w:val="24"/>
          <w:szCs w:val="24"/>
        </w:rPr>
        <w:t xml:space="preserve">By virtue of this interest-based approach, and at the urging of Ambassador Tai, the process is considering not only U.S. concerns, but more broadly how the system can work </w:t>
      </w:r>
      <w:r w:rsidR="002756AB">
        <w:rPr>
          <w:rFonts w:ascii="Times New Roman" w:hAnsi="Times New Roman" w:cs="Times New Roman"/>
          <w:sz w:val="24"/>
          <w:szCs w:val="24"/>
        </w:rPr>
        <w:t xml:space="preserve">more </w:t>
      </w:r>
      <w:r>
        <w:rPr>
          <w:rFonts w:ascii="Times New Roman" w:hAnsi="Times New Roman" w:cs="Times New Roman"/>
          <w:sz w:val="24"/>
          <w:szCs w:val="24"/>
        </w:rPr>
        <w:t xml:space="preserve">effectively for the </w:t>
      </w:r>
      <w:r w:rsidR="000E0B8C">
        <w:rPr>
          <w:rFonts w:ascii="Times New Roman" w:hAnsi="Times New Roman" w:cs="Times New Roman"/>
          <w:sz w:val="24"/>
          <w:szCs w:val="24"/>
        </w:rPr>
        <w:t xml:space="preserve">entire </w:t>
      </w:r>
      <w:r>
        <w:rPr>
          <w:rFonts w:ascii="Times New Roman" w:hAnsi="Times New Roman" w:cs="Times New Roman"/>
          <w:sz w:val="24"/>
          <w:szCs w:val="24"/>
        </w:rPr>
        <w:t xml:space="preserve">Membership, including for developing countries whose limited resources have at times left them unable to make use of the </w:t>
      </w:r>
      <w:r w:rsidR="002756AB">
        <w:rPr>
          <w:rFonts w:ascii="Times New Roman" w:hAnsi="Times New Roman" w:cs="Times New Roman"/>
          <w:sz w:val="24"/>
          <w:szCs w:val="24"/>
        </w:rPr>
        <w:t xml:space="preserve">current </w:t>
      </w:r>
      <w:r>
        <w:rPr>
          <w:rFonts w:ascii="Times New Roman" w:hAnsi="Times New Roman" w:cs="Times New Roman"/>
          <w:sz w:val="24"/>
          <w:szCs w:val="24"/>
        </w:rPr>
        <w:t>system</w:t>
      </w:r>
      <w:r w:rsidR="002756AB">
        <w:rPr>
          <w:rFonts w:ascii="Times New Roman" w:hAnsi="Times New Roman" w:cs="Times New Roman"/>
          <w:sz w:val="24"/>
          <w:szCs w:val="24"/>
        </w:rPr>
        <w:t xml:space="preserve"> and its increasingly lengthy</w:t>
      </w:r>
      <w:r w:rsidR="001B0A82">
        <w:rPr>
          <w:rFonts w:ascii="Times New Roman" w:hAnsi="Times New Roman" w:cs="Times New Roman"/>
          <w:sz w:val="24"/>
          <w:szCs w:val="24"/>
        </w:rPr>
        <w:t>, complex</w:t>
      </w:r>
      <w:r w:rsidR="00D2452A">
        <w:rPr>
          <w:rFonts w:ascii="Times New Roman" w:hAnsi="Times New Roman" w:cs="Times New Roman"/>
          <w:sz w:val="24"/>
          <w:szCs w:val="24"/>
        </w:rPr>
        <w:t>,</w:t>
      </w:r>
      <w:r w:rsidR="002756AB">
        <w:rPr>
          <w:rFonts w:ascii="Times New Roman" w:hAnsi="Times New Roman" w:cs="Times New Roman"/>
          <w:sz w:val="24"/>
          <w:szCs w:val="24"/>
        </w:rPr>
        <w:t xml:space="preserve"> and resource</w:t>
      </w:r>
      <w:r w:rsidR="001B0A82">
        <w:rPr>
          <w:rFonts w:ascii="Times New Roman" w:hAnsi="Times New Roman" w:cs="Times New Roman"/>
          <w:sz w:val="24"/>
          <w:szCs w:val="24"/>
        </w:rPr>
        <w:t>-</w:t>
      </w:r>
      <w:r w:rsidR="002756AB">
        <w:rPr>
          <w:rFonts w:ascii="Times New Roman" w:hAnsi="Times New Roman" w:cs="Times New Roman"/>
          <w:sz w:val="24"/>
          <w:szCs w:val="24"/>
        </w:rPr>
        <w:t>heavy legal proceedings. I</w:t>
      </w:r>
      <w:r>
        <w:rPr>
          <w:rFonts w:ascii="Times New Roman" w:hAnsi="Times New Roman" w:cs="Times New Roman"/>
          <w:sz w:val="24"/>
          <w:szCs w:val="24"/>
        </w:rPr>
        <w:t>n connection with this concern, and with a focus on the system’s core purpose</w:t>
      </w:r>
      <w:r w:rsidR="001B0A82">
        <w:rPr>
          <w:rFonts w:ascii="Times New Roman" w:hAnsi="Times New Roman" w:cs="Times New Roman"/>
          <w:sz w:val="24"/>
          <w:szCs w:val="24"/>
        </w:rPr>
        <w:t xml:space="preserve"> of</w:t>
      </w:r>
      <w:r>
        <w:rPr>
          <w:rFonts w:ascii="Times New Roman" w:hAnsi="Times New Roman" w:cs="Times New Roman"/>
          <w:sz w:val="24"/>
          <w:szCs w:val="24"/>
        </w:rPr>
        <w:t xml:space="preserve"> help</w:t>
      </w:r>
      <w:r w:rsidR="001B0A82">
        <w:rPr>
          <w:rFonts w:ascii="Times New Roman" w:hAnsi="Times New Roman" w:cs="Times New Roman"/>
          <w:sz w:val="24"/>
          <w:szCs w:val="24"/>
        </w:rPr>
        <w:t>ing</w:t>
      </w:r>
      <w:r>
        <w:rPr>
          <w:rFonts w:ascii="Times New Roman" w:hAnsi="Times New Roman" w:cs="Times New Roman"/>
          <w:sz w:val="24"/>
          <w:szCs w:val="24"/>
        </w:rPr>
        <w:t xml:space="preserve"> Members resolve disputes, the talks have included discussions and proposals on alternatives to litigation, seeking more effectively </w:t>
      </w:r>
      <w:r w:rsidR="006D7417">
        <w:rPr>
          <w:rFonts w:ascii="Times New Roman" w:hAnsi="Times New Roman" w:cs="Times New Roman"/>
          <w:sz w:val="24"/>
          <w:szCs w:val="24"/>
        </w:rPr>
        <w:t xml:space="preserve">to </w:t>
      </w:r>
      <w:r>
        <w:rPr>
          <w:rFonts w:ascii="Times New Roman" w:hAnsi="Times New Roman" w:cs="Times New Roman"/>
          <w:sz w:val="24"/>
          <w:szCs w:val="24"/>
        </w:rPr>
        <w:t xml:space="preserve">operationalize provisions in the original dispute </w:t>
      </w:r>
      <w:r w:rsidR="002756AB">
        <w:rPr>
          <w:rFonts w:ascii="Times New Roman" w:hAnsi="Times New Roman" w:cs="Times New Roman"/>
          <w:sz w:val="24"/>
          <w:szCs w:val="24"/>
        </w:rPr>
        <w:t xml:space="preserve">settlement rules on good offices, </w:t>
      </w:r>
      <w:r w:rsidR="00C517A1">
        <w:rPr>
          <w:rFonts w:ascii="Times New Roman" w:hAnsi="Times New Roman" w:cs="Times New Roman"/>
          <w:sz w:val="24"/>
          <w:szCs w:val="24"/>
        </w:rPr>
        <w:t>conciliation,</w:t>
      </w:r>
      <w:r w:rsidR="002756AB">
        <w:rPr>
          <w:rFonts w:ascii="Times New Roman" w:hAnsi="Times New Roman" w:cs="Times New Roman"/>
          <w:sz w:val="24"/>
          <w:szCs w:val="24"/>
        </w:rPr>
        <w:t xml:space="preserve"> </w:t>
      </w:r>
      <w:r w:rsidR="002756AB">
        <w:rPr>
          <w:rFonts w:ascii="Times New Roman" w:hAnsi="Times New Roman" w:cs="Times New Roman"/>
          <w:sz w:val="24"/>
          <w:szCs w:val="24"/>
        </w:rPr>
        <w:lastRenderedPageBreak/>
        <w:t xml:space="preserve">and mediation. And the talks have reportedly </w:t>
      </w:r>
      <w:r w:rsidR="001B0A82">
        <w:rPr>
          <w:rFonts w:ascii="Times New Roman" w:hAnsi="Times New Roman" w:cs="Times New Roman"/>
          <w:sz w:val="24"/>
          <w:szCs w:val="24"/>
        </w:rPr>
        <w:t xml:space="preserve">also </w:t>
      </w:r>
      <w:r w:rsidR="002756AB">
        <w:rPr>
          <w:rFonts w:ascii="Times New Roman" w:hAnsi="Times New Roman" w:cs="Times New Roman"/>
          <w:sz w:val="24"/>
          <w:szCs w:val="24"/>
        </w:rPr>
        <w:t xml:space="preserve">included a number of proposals to streamline the current operation of the system </w:t>
      </w:r>
      <w:r w:rsidR="001B0A82">
        <w:rPr>
          <w:rFonts w:ascii="Times New Roman" w:hAnsi="Times New Roman" w:cs="Times New Roman"/>
          <w:sz w:val="24"/>
          <w:szCs w:val="24"/>
        </w:rPr>
        <w:t>to better achieve the tight deadlines included in dispute settlement rules and to reduce the burden on litigants.</w:t>
      </w:r>
      <w:r w:rsidR="006A290D">
        <w:rPr>
          <w:rFonts w:ascii="Times New Roman" w:hAnsi="Times New Roman" w:cs="Times New Roman"/>
          <w:sz w:val="24"/>
          <w:szCs w:val="24"/>
        </w:rPr>
        <w:t xml:space="preserve"> These </w:t>
      </w:r>
      <w:r w:rsidR="008239C4">
        <w:rPr>
          <w:rFonts w:ascii="Times New Roman" w:hAnsi="Times New Roman" w:cs="Times New Roman"/>
          <w:sz w:val="24"/>
          <w:szCs w:val="24"/>
        </w:rPr>
        <w:t xml:space="preserve">process-related </w:t>
      </w:r>
      <w:r w:rsidR="006A290D">
        <w:rPr>
          <w:rFonts w:ascii="Times New Roman" w:hAnsi="Times New Roman" w:cs="Times New Roman"/>
          <w:sz w:val="24"/>
          <w:szCs w:val="24"/>
        </w:rPr>
        <w:t xml:space="preserve">topics are reportedly furthest along in discussions. </w:t>
      </w:r>
      <w:r w:rsidR="00602783">
        <w:rPr>
          <w:rFonts w:ascii="Times New Roman" w:hAnsi="Times New Roman" w:cs="Times New Roman"/>
          <w:sz w:val="24"/>
          <w:szCs w:val="24"/>
        </w:rPr>
        <w:t>Discussions on m</w:t>
      </w:r>
      <w:r w:rsidR="006A290D">
        <w:rPr>
          <w:rFonts w:ascii="Times New Roman" w:hAnsi="Times New Roman" w:cs="Times New Roman"/>
          <w:sz w:val="24"/>
          <w:szCs w:val="24"/>
        </w:rPr>
        <w:t xml:space="preserve">ore contentious topics </w:t>
      </w:r>
      <w:r w:rsidR="00D96801">
        <w:rPr>
          <w:rFonts w:ascii="Times New Roman" w:hAnsi="Times New Roman" w:cs="Times New Roman"/>
          <w:sz w:val="24"/>
          <w:szCs w:val="24"/>
        </w:rPr>
        <w:t>are</w:t>
      </w:r>
      <w:r w:rsidR="008239C4">
        <w:rPr>
          <w:rFonts w:ascii="Times New Roman" w:hAnsi="Times New Roman" w:cs="Times New Roman"/>
          <w:sz w:val="24"/>
          <w:szCs w:val="24"/>
        </w:rPr>
        <w:t xml:space="preserve"> reportedly</w:t>
      </w:r>
      <w:r w:rsidR="00D96801">
        <w:rPr>
          <w:rFonts w:ascii="Times New Roman" w:hAnsi="Times New Roman" w:cs="Times New Roman"/>
          <w:sz w:val="24"/>
          <w:szCs w:val="24"/>
        </w:rPr>
        <w:t xml:space="preserve"> less developed, like those on </w:t>
      </w:r>
      <w:r w:rsidR="006A290D">
        <w:rPr>
          <w:rFonts w:ascii="Times New Roman" w:hAnsi="Times New Roman" w:cs="Times New Roman"/>
          <w:sz w:val="24"/>
          <w:szCs w:val="24"/>
        </w:rPr>
        <w:t xml:space="preserve">how to handle what the U.S. considers past erroneous interpretations and how to reform </w:t>
      </w:r>
      <w:r w:rsidR="00F55F29">
        <w:rPr>
          <w:rFonts w:ascii="Times New Roman" w:hAnsi="Times New Roman" w:cs="Times New Roman"/>
          <w:sz w:val="24"/>
          <w:szCs w:val="24"/>
        </w:rPr>
        <w:t>the</w:t>
      </w:r>
      <w:r w:rsidR="006A290D">
        <w:rPr>
          <w:rFonts w:ascii="Times New Roman" w:hAnsi="Times New Roman" w:cs="Times New Roman"/>
          <w:sz w:val="24"/>
          <w:szCs w:val="24"/>
        </w:rPr>
        <w:t xml:space="preserve"> panel review mechanism – or whether to dispense with it altogether.</w:t>
      </w:r>
      <w:r w:rsidR="00B15114">
        <w:rPr>
          <w:rFonts w:ascii="Times New Roman" w:hAnsi="Times New Roman" w:cs="Times New Roman"/>
          <w:sz w:val="24"/>
          <w:szCs w:val="24"/>
        </w:rPr>
        <w:t xml:space="preserve"> Most Members have yet to be persuaded to abandon a review mechanism like the Appellate Body altogether, though many have signaled a willingness to undertake changes.</w:t>
      </w:r>
      <w:r w:rsidR="00376C3C">
        <w:rPr>
          <w:rFonts w:ascii="Times New Roman" w:hAnsi="Times New Roman" w:cs="Times New Roman"/>
          <w:sz w:val="24"/>
          <w:szCs w:val="24"/>
        </w:rPr>
        <w:t xml:space="preserve"> The positive news is that </w:t>
      </w:r>
      <w:r w:rsidR="00376C3C" w:rsidRPr="00376C3C">
        <w:rPr>
          <w:rFonts w:ascii="Times New Roman" w:hAnsi="Times New Roman" w:cs="Times New Roman"/>
          <w:sz w:val="24"/>
          <w:szCs w:val="24"/>
        </w:rPr>
        <w:t xml:space="preserve">Members </w:t>
      </w:r>
      <w:r w:rsidR="00376C3C">
        <w:rPr>
          <w:rFonts w:ascii="Times New Roman" w:hAnsi="Times New Roman" w:cs="Times New Roman"/>
          <w:sz w:val="24"/>
          <w:szCs w:val="24"/>
        </w:rPr>
        <w:t xml:space="preserve">appear to be </w:t>
      </w:r>
      <w:r w:rsidR="00376C3C" w:rsidRPr="00376C3C">
        <w:rPr>
          <w:rFonts w:ascii="Times New Roman" w:hAnsi="Times New Roman" w:cs="Times New Roman"/>
          <w:sz w:val="24"/>
          <w:szCs w:val="24"/>
        </w:rPr>
        <w:t xml:space="preserve">listening </w:t>
      </w:r>
      <w:r w:rsidR="00376C3C">
        <w:rPr>
          <w:rFonts w:ascii="Times New Roman" w:hAnsi="Times New Roman" w:cs="Times New Roman"/>
          <w:sz w:val="24"/>
          <w:szCs w:val="24"/>
        </w:rPr>
        <w:t xml:space="preserve">to U.S. concerns </w:t>
      </w:r>
      <w:r w:rsidR="00376C3C" w:rsidRPr="00376C3C">
        <w:rPr>
          <w:rFonts w:ascii="Times New Roman" w:hAnsi="Times New Roman" w:cs="Times New Roman"/>
          <w:sz w:val="24"/>
          <w:szCs w:val="24"/>
        </w:rPr>
        <w:t>in a way they have</w:t>
      </w:r>
      <w:r w:rsidR="00C46002">
        <w:rPr>
          <w:rFonts w:ascii="Times New Roman" w:hAnsi="Times New Roman" w:cs="Times New Roman"/>
          <w:sz w:val="24"/>
          <w:szCs w:val="24"/>
        </w:rPr>
        <w:t xml:space="preserve"> </w:t>
      </w:r>
      <w:r w:rsidR="00376C3C" w:rsidRPr="00376C3C">
        <w:rPr>
          <w:rFonts w:ascii="Times New Roman" w:hAnsi="Times New Roman" w:cs="Times New Roman"/>
          <w:sz w:val="24"/>
          <w:szCs w:val="24"/>
        </w:rPr>
        <w:t>n</w:t>
      </w:r>
      <w:r w:rsidR="00C46002">
        <w:rPr>
          <w:rFonts w:ascii="Times New Roman" w:hAnsi="Times New Roman" w:cs="Times New Roman"/>
          <w:sz w:val="24"/>
          <w:szCs w:val="24"/>
        </w:rPr>
        <w:t>o</w:t>
      </w:r>
      <w:r w:rsidR="00376C3C" w:rsidRPr="00376C3C">
        <w:rPr>
          <w:rFonts w:ascii="Times New Roman" w:hAnsi="Times New Roman" w:cs="Times New Roman"/>
          <w:sz w:val="24"/>
          <w:szCs w:val="24"/>
        </w:rPr>
        <w:t xml:space="preserve">t </w:t>
      </w:r>
      <w:r w:rsidR="00376C3C">
        <w:rPr>
          <w:rFonts w:ascii="Times New Roman" w:hAnsi="Times New Roman" w:cs="Times New Roman"/>
          <w:sz w:val="24"/>
          <w:szCs w:val="24"/>
        </w:rPr>
        <w:t>in the past</w:t>
      </w:r>
      <w:r w:rsidR="00376C3C" w:rsidRPr="00376C3C">
        <w:rPr>
          <w:rFonts w:ascii="Times New Roman" w:hAnsi="Times New Roman" w:cs="Times New Roman"/>
          <w:sz w:val="24"/>
          <w:szCs w:val="24"/>
        </w:rPr>
        <w:t>.</w:t>
      </w:r>
    </w:p>
    <w:p w14:paraId="5A5BA387" w14:textId="56F0B7AE" w:rsidR="00B15114" w:rsidRDefault="00B15114" w:rsidP="000A1058">
      <w:pPr>
        <w:spacing w:line="360" w:lineRule="auto"/>
        <w:ind w:left="90" w:right="90"/>
        <w:rPr>
          <w:rFonts w:ascii="Times New Roman" w:hAnsi="Times New Roman" w:cs="Times New Roman"/>
          <w:sz w:val="24"/>
          <w:szCs w:val="24"/>
        </w:rPr>
      </w:pPr>
      <w:r>
        <w:rPr>
          <w:rFonts w:ascii="Times New Roman" w:hAnsi="Times New Roman" w:cs="Times New Roman"/>
          <w:sz w:val="24"/>
          <w:szCs w:val="24"/>
        </w:rPr>
        <w:t>Added to the challenge</w:t>
      </w:r>
      <w:r w:rsidR="00B0727D">
        <w:rPr>
          <w:rFonts w:ascii="Times New Roman" w:hAnsi="Times New Roman" w:cs="Times New Roman"/>
          <w:sz w:val="24"/>
          <w:szCs w:val="24"/>
        </w:rPr>
        <w:t xml:space="preserve"> facing negotiators</w:t>
      </w:r>
      <w:r w:rsidR="00D96801">
        <w:rPr>
          <w:rFonts w:ascii="Times New Roman" w:hAnsi="Times New Roman" w:cs="Times New Roman"/>
          <w:sz w:val="24"/>
          <w:szCs w:val="24"/>
        </w:rPr>
        <w:t xml:space="preserve">, two panels in </w:t>
      </w:r>
      <w:r>
        <w:rPr>
          <w:rFonts w:ascii="Times New Roman" w:hAnsi="Times New Roman" w:cs="Times New Roman"/>
          <w:sz w:val="24"/>
          <w:szCs w:val="24"/>
        </w:rPr>
        <w:t xml:space="preserve">late 2022 and early 2023 </w:t>
      </w:r>
      <w:r w:rsidR="00D96801">
        <w:rPr>
          <w:rFonts w:ascii="Times New Roman" w:hAnsi="Times New Roman" w:cs="Times New Roman"/>
          <w:sz w:val="24"/>
          <w:szCs w:val="24"/>
        </w:rPr>
        <w:t>found against the U.S. position that panels may not second-guess a Member’s decision to take a measure for national security purposes. This long-standing position dates back to 1947, and numerous Members, including ones now challenging the U.S. position, have expressed the same view at one time or another. While there is no scenario in which the U</w:t>
      </w:r>
      <w:r w:rsidR="00B0727D">
        <w:rPr>
          <w:rFonts w:ascii="Times New Roman" w:hAnsi="Times New Roman" w:cs="Times New Roman"/>
          <w:sz w:val="24"/>
          <w:szCs w:val="24"/>
        </w:rPr>
        <w:t>nited States</w:t>
      </w:r>
      <w:r w:rsidR="00D96801">
        <w:rPr>
          <w:rFonts w:ascii="Times New Roman" w:hAnsi="Times New Roman" w:cs="Times New Roman"/>
          <w:sz w:val="24"/>
          <w:szCs w:val="24"/>
        </w:rPr>
        <w:t xml:space="preserve"> will back away from this position in current talks, the United States has in the past </w:t>
      </w:r>
      <w:r w:rsidR="00FA57CD">
        <w:rPr>
          <w:rFonts w:ascii="Times New Roman" w:hAnsi="Times New Roman" w:cs="Times New Roman"/>
          <w:sz w:val="24"/>
          <w:szCs w:val="24"/>
        </w:rPr>
        <w:t xml:space="preserve">acknowledged that others may retaliate against national security measures and has been willing to litigate the amount of retaliation. Formalizing that </w:t>
      </w:r>
      <w:r w:rsidR="00C46002">
        <w:rPr>
          <w:rFonts w:ascii="Times New Roman" w:hAnsi="Times New Roman" w:cs="Times New Roman"/>
          <w:sz w:val="24"/>
          <w:szCs w:val="24"/>
        </w:rPr>
        <w:t>approach</w:t>
      </w:r>
      <w:r w:rsidR="00FA57CD">
        <w:rPr>
          <w:rFonts w:ascii="Times New Roman" w:hAnsi="Times New Roman" w:cs="Times New Roman"/>
          <w:sz w:val="24"/>
          <w:szCs w:val="24"/>
        </w:rPr>
        <w:t xml:space="preserve"> might be one way forward</w:t>
      </w:r>
      <w:r w:rsidR="00B0727D">
        <w:rPr>
          <w:rFonts w:ascii="Times New Roman" w:hAnsi="Times New Roman" w:cs="Times New Roman"/>
          <w:sz w:val="24"/>
          <w:szCs w:val="24"/>
        </w:rPr>
        <w:t xml:space="preserve"> on the issue</w:t>
      </w:r>
      <w:r w:rsidR="00FA57CD">
        <w:rPr>
          <w:rFonts w:ascii="Times New Roman" w:hAnsi="Times New Roman" w:cs="Times New Roman"/>
          <w:sz w:val="24"/>
          <w:szCs w:val="24"/>
        </w:rPr>
        <w:t>.</w:t>
      </w:r>
      <w:r w:rsidR="00D96801">
        <w:rPr>
          <w:rFonts w:ascii="Times New Roman" w:hAnsi="Times New Roman" w:cs="Times New Roman"/>
          <w:sz w:val="24"/>
          <w:szCs w:val="24"/>
        </w:rPr>
        <w:t xml:space="preserve"> </w:t>
      </w:r>
    </w:p>
    <w:p w14:paraId="12B9F021" w14:textId="4937AE0A" w:rsidR="006A290D" w:rsidRDefault="006A290D" w:rsidP="000A1058">
      <w:pPr>
        <w:spacing w:line="360" w:lineRule="auto"/>
        <w:ind w:left="90" w:right="90"/>
        <w:rPr>
          <w:rFonts w:ascii="Times New Roman" w:hAnsi="Times New Roman" w:cs="Times New Roman"/>
          <w:sz w:val="24"/>
          <w:szCs w:val="24"/>
        </w:rPr>
      </w:pPr>
      <w:r>
        <w:rPr>
          <w:rFonts w:ascii="Times New Roman" w:hAnsi="Times New Roman" w:cs="Times New Roman"/>
          <w:sz w:val="24"/>
          <w:szCs w:val="24"/>
        </w:rPr>
        <w:t xml:space="preserve">The prospects for outcomes </w:t>
      </w:r>
      <w:r w:rsidR="00B15114">
        <w:rPr>
          <w:rFonts w:ascii="Times New Roman" w:hAnsi="Times New Roman" w:cs="Times New Roman"/>
          <w:sz w:val="24"/>
          <w:szCs w:val="24"/>
        </w:rPr>
        <w:t xml:space="preserve">on dispute settlement reform </w:t>
      </w:r>
      <w:r>
        <w:rPr>
          <w:rFonts w:ascii="Times New Roman" w:hAnsi="Times New Roman" w:cs="Times New Roman"/>
          <w:sz w:val="24"/>
          <w:szCs w:val="24"/>
        </w:rPr>
        <w:t xml:space="preserve">at MC13 </w:t>
      </w:r>
      <w:r w:rsidR="00B15114">
        <w:rPr>
          <w:rFonts w:ascii="Times New Roman" w:hAnsi="Times New Roman" w:cs="Times New Roman"/>
          <w:sz w:val="24"/>
          <w:szCs w:val="24"/>
        </w:rPr>
        <w:t xml:space="preserve">are </w:t>
      </w:r>
      <w:r w:rsidR="00B0727D">
        <w:rPr>
          <w:rFonts w:ascii="Times New Roman" w:hAnsi="Times New Roman" w:cs="Times New Roman"/>
          <w:sz w:val="24"/>
          <w:szCs w:val="24"/>
        </w:rPr>
        <w:t>thus</w:t>
      </w:r>
      <w:r w:rsidR="00B15114">
        <w:rPr>
          <w:rFonts w:ascii="Times New Roman" w:hAnsi="Times New Roman" w:cs="Times New Roman"/>
          <w:sz w:val="24"/>
          <w:szCs w:val="24"/>
        </w:rPr>
        <w:t xml:space="preserve"> uncertain. There has been some discussion on whether to reach some sort of agreement on the </w:t>
      </w:r>
      <w:r w:rsidR="00096D96">
        <w:rPr>
          <w:rFonts w:ascii="Times New Roman" w:hAnsi="Times New Roman" w:cs="Times New Roman"/>
          <w:sz w:val="24"/>
          <w:szCs w:val="24"/>
        </w:rPr>
        <w:t xml:space="preserve">process-related </w:t>
      </w:r>
      <w:r w:rsidR="00B15114">
        <w:rPr>
          <w:rFonts w:ascii="Times New Roman" w:hAnsi="Times New Roman" w:cs="Times New Roman"/>
          <w:sz w:val="24"/>
          <w:szCs w:val="24"/>
        </w:rPr>
        <w:t xml:space="preserve">proposals which are furthest along in their development, a prospect the United States has been open to. Other participants have been reluctant to agree </w:t>
      </w:r>
      <w:r w:rsidR="00B0727D">
        <w:rPr>
          <w:rFonts w:ascii="Times New Roman" w:hAnsi="Times New Roman" w:cs="Times New Roman"/>
          <w:sz w:val="24"/>
          <w:szCs w:val="24"/>
        </w:rPr>
        <w:t xml:space="preserve">on anything </w:t>
      </w:r>
      <w:r w:rsidR="00B15114">
        <w:rPr>
          <w:rFonts w:ascii="Times New Roman" w:hAnsi="Times New Roman" w:cs="Times New Roman"/>
          <w:sz w:val="24"/>
          <w:szCs w:val="24"/>
        </w:rPr>
        <w:t xml:space="preserve">until there is greater certainty on </w:t>
      </w:r>
      <w:r w:rsidR="00096D96">
        <w:rPr>
          <w:rFonts w:ascii="Times New Roman" w:hAnsi="Times New Roman" w:cs="Times New Roman"/>
          <w:sz w:val="24"/>
          <w:szCs w:val="24"/>
        </w:rPr>
        <w:t>how U.S. concerns with the Appellate Body might be handled. WTO Members are now engaging in very intensive talks to close gaps and determine a way forward on remaining issues.</w:t>
      </w:r>
    </w:p>
    <w:p w14:paraId="7A78D880" w14:textId="5EA711A8" w:rsidR="00D96801" w:rsidRDefault="00096D96" w:rsidP="000A1058">
      <w:pPr>
        <w:spacing w:line="360" w:lineRule="auto"/>
        <w:ind w:left="90" w:right="90"/>
        <w:rPr>
          <w:rFonts w:ascii="Times New Roman" w:hAnsi="Times New Roman" w:cs="Times New Roman"/>
          <w:sz w:val="24"/>
          <w:szCs w:val="24"/>
        </w:rPr>
      </w:pPr>
      <w:r>
        <w:rPr>
          <w:rFonts w:ascii="Times New Roman" w:hAnsi="Times New Roman" w:cs="Times New Roman"/>
          <w:sz w:val="24"/>
          <w:szCs w:val="24"/>
        </w:rPr>
        <w:t xml:space="preserve">Regardless of whether there is agreement at MC13 on some </w:t>
      </w:r>
      <w:r w:rsidR="00376C3C">
        <w:rPr>
          <w:rFonts w:ascii="Times New Roman" w:hAnsi="Times New Roman" w:cs="Times New Roman"/>
          <w:sz w:val="24"/>
          <w:szCs w:val="24"/>
        </w:rPr>
        <w:t xml:space="preserve">of the </w:t>
      </w:r>
      <w:r>
        <w:rPr>
          <w:rFonts w:ascii="Times New Roman" w:hAnsi="Times New Roman" w:cs="Times New Roman"/>
          <w:sz w:val="24"/>
          <w:szCs w:val="24"/>
        </w:rPr>
        <w:t>issues under discussion, the meeting represent</w:t>
      </w:r>
      <w:r w:rsidR="00376C3C">
        <w:rPr>
          <w:rFonts w:ascii="Times New Roman" w:hAnsi="Times New Roman" w:cs="Times New Roman"/>
          <w:sz w:val="24"/>
          <w:szCs w:val="24"/>
        </w:rPr>
        <w:t>s</w:t>
      </w:r>
      <w:r>
        <w:rPr>
          <w:rFonts w:ascii="Times New Roman" w:hAnsi="Times New Roman" w:cs="Times New Roman"/>
          <w:sz w:val="24"/>
          <w:szCs w:val="24"/>
        </w:rPr>
        <w:t xml:space="preserve"> an opportunity for Ministers to engage </w:t>
      </w:r>
      <w:r w:rsidR="00C46002">
        <w:rPr>
          <w:rFonts w:ascii="Times New Roman" w:hAnsi="Times New Roman" w:cs="Times New Roman"/>
          <w:sz w:val="24"/>
          <w:szCs w:val="24"/>
        </w:rPr>
        <w:t xml:space="preserve">with each other </w:t>
      </w:r>
      <w:r>
        <w:rPr>
          <w:rFonts w:ascii="Times New Roman" w:hAnsi="Times New Roman" w:cs="Times New Roman"/>
          <w:sz w:val="24"/>
          <w:szCs w:val="24"/>
        </w:rPr>
        <w:t xml:space="preserve">to explore how to close gaps in positions and to recommit to completion of discussions. It is important that they do so. For all of its flaws, the WTO dispute settlement system </w:t>
      </w:r>
      <w:r w:rsidR="00E4017C">
        <w:rPr>
          <w:rFonts w:ascii="Times New Roman" w:hAnsi="Times New Roman" w:cs="Times New Roman"/>
          <w:sz w:val="24"/>
          <w:szCs w:val="24"/>
        </w:rPr>
        <w:t xml:space="preserve">has played an important role in </w:t>
      </w:r>
      <w:r w:rsidR="00E4017C">
        <w:rPr>
          <w:rFonts w:ascii="Times New Roman" w:hAnsi="Times New Roman" w:cs="Times New Roman"/>
          <w:sz w:val="24"/>
          <w:szCs w:val="24"/>
        </w:rPr>
        <w:lastRenderedPageBreak/>
        <w:t xml:space="preserve">resolving and containing disputes and more generally in reinforcing respect for the rules. The increasing resort by Members to appealing into the void, that is, preventing disputes from reaching their conclusion by appealing to the non-existent Appellate Body, highlights the risk of a more general deterioration of respect for the rules, to the detriment of U.S exporters, </w:t>
      </w:r>
      <w:r w:rsidR="008F279A">
        <w:rPr>
          <w:rFonts w:ascii="Times New Roman" w:hAnsi="Times New Roman" w:cs="Times New Roman"/>
          <w:sz w:val="24"/>
          <w:szCs w:val="24"/>
        </w:rPr>
        <w:t>producers,</w:t>
      </w:r>
      <w:r w:rsidR="00E4017C">
        <w:rPr>
          <w:rFonts w:ascii="Times New Roman" w:hAnsi="Times New Roman" w:cs="Times New Roman"/>
          <w:sz w:val="24"/>
          <w:szCs w:val="24"/>
        </w:rPr>
        <w:t xml:space="preserve"> and their workers. And without a functioning dispute settlement system, we are likely to see more tit-for-tat trade wars that involve cascading cycles of retaliation.</w:t>
      </w:r>
    </w:p>
    <w:p w14:paraId="1E6B9B1B" w14:textId="4FFF8F12" w:rsidR="000C481E" w:rsidRDefault="00376C3C" w:rsidP="000A1058">
      <w:pPr>
        <w:spacing w:line="360" w:lineRule="auto"/>
        <w:ind w:left="90" w:right="90"/>
        <w:rPr>
          <w:rFonts w:ascii="Times New Roman" w:hAnsi="Times New Roman" w:cs="Times New Roman"/>
          <w:sz w:val="24"/>
          <w:szCs w:val="24"/>
        </w:rPr>
      </w:pPr>
      <w:r>
        <w:rPr>
          <w:rFonts w:ascii="Times New Roman" w:hAnsi="Times New Roman" w:cs="Times New Roman"/>
          <w:sz w:val="24"/>
          <w:szCs w:val="24"/>
        </w:rPr>
        <w:t xml:space="preserve">In conclusion, </w:t>
      </w:r>
      <w:r w:rsidR="005A404B">
        <w:rPr>
          <w:rFonts w:ascii="Times New Roman" w:hAnsi="Times New Roman" w:cs="Times New Roman"/>
          <w:sz w:val="24"/>
          <w:szCs w:val="24"/>
        </w:rPr>
        <w:t>it would be prudent to temper one’s expectations for a breakthrough on dispute settlement reform issues at MC13.</w:t>
      </w:r>
      <w:r w:rsidR="00B0727D">
        <w:rPr>
          <w:rFonts w:ascii="Times New Roman" w:hAnsi="Times New Roman" w:cs="Times New Roman"/>
          <w:sz w:val="24"/>
          <w:szCs w:val="24"/>
        </w:rPr>
        <w:t xml:space="preserve"> Having said that, </w:t>
      </w:r>
      <w:r w:rsidR="005F5DB5">
        <w:rPr>
          <w:rFonts w:ascii="Times New Roman" w:hAnsi="Times New Roman" w:cs="Times New Roman"/>
          <w:sz w:val="24"/>
          <w:szCs w:val="24"/>
        </w:rPr>
        <w:t>MC13 could provide a welcome boost to the current talks, which provide a real opportunity to address U.S. concerns and restore a more effective dispute settlement system.</w:t>
      </w:r>
    </w:p>
    <w:sectPr w:rsidR="000C481E" w:rsidSect="006D09EF">
      <w:headerReference w:type="default" r:id="rId7"/>
      <w:footerReference w:type="default" r:id="rId8"/>
      <w:pgSz w:w="12240" w:h="15840"/>
      <w:pgMar w:top="144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5B1B" w14:textId="77777777" w:rsidR="006D09EF" w:rsidRDefault="006D09EF" w:rsidP="0086504D">
      <w:pPr>
        <w:spacing w:after="0" w:line="240" w:lineRule="auto"/>
      </w:pPr>
      <w:r>
        <w:separator/>
      </w:r>
    </w:p>
  </w:endnote>
  <w:endnote w:type="continuationSeparator" w:id="0">
    <w:p w14:paraId="3A796187" w14:textId="77777777" w:rsidR="006D09EF" w:rsidRDefault="006D09EF" w:rsidP="0086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666E" w14:textId="77777777" w:rsidR="000A1058" w:rsidRDefault="000A1058">
    <w:pPr>
      <w:pStyle w:val="Footer"/>
      <w:jc w:val="center"/>
    </w:pPr>
  </w:p>
  <w:sdt>
    <w:sdtPr>
      <w:id w:val="837193314"/>
      <w:docPartObj>
        <w:docPartGallery w:val="Page Numbers (Bottom of Page)"/>
        <w:docPartUnique/>
      </w:docPartObj>
    </w:sdtPr>
    <w:sdtEndPr>
      <w:rPr>
        <w:noProof/>
      </w:rPr>
    </w:sdtEndPr>
    <w:sdtContent>
      <w:p w14:paraId="4A5B8BF8" w14:textId="619436E2" w:rsidR="003D6454" w:rsidRDefault="003D6454">
        <w:pPr>
          <w:pStyle w:val="Footer"/>
          <w:jc w:val="center"/>
        </w:pPr>
        <w:r w:rsidRPr="00313D19">
          <w:rPr>
            <w:rFonts w:ascii="Times New Roman" w:hAnsi="Times New Roman" w:cs="Times New Roman"/>
          </w:rPr>
          <w:fldChar w:fldCharType="begin"/>
        </w:r>
        <w:r w:rsidRPr="00313D19">
          <w:rPr>
            <w:rFonts w:ascii="Times New Roman" w:hAnsi="Times New Roman" w:cs="Times New Roman"/>
          </w:rPr>
          <w:instrText xml:space="preserve"> PAGE   \* MERGEFORMAT </w:instrText>
        </w:r>
        <w:r w:rsidRPr="00313D19">
          <w:rPr>
            <w:rFonts w:ascii="Times New Roman" w:hAnsi="Times New Roman" w:cs="Times New Roman"/>
          </w:rPr>
          <w:fldChar w:fldCharType="separate"/>
        </w:r>
        <w:r w:rsidRPr="00313D19">
          <w:rPr>
            <w:rFonts w:ascii="Times New Roman" w:hAnsi="Times New Roman" w:cs="Times New Roman"/>
            <w:noProof/>
          </w:rPr>
          <w:t>2</w:t>
        </w:r>
        <w:r w:rsidRPr="00313D1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AB5CB" w14:textId="77777777" w:rsidR="006D09EF" w:rsidRDefault="006D09EF" w:rsidP="0086504D">
      <w:pPr>
        <w:spacing w:after="0" w:line="240" w:lineRule="auto"/>
      </w:pPr>
      <w:r>
        <w:separator/>
      </w:r>
    </w:p>
  </w:footnote>
  <w:footnote w:type="continuationSeparator" w:id="0">
    <w:p w14:paraId="5CBE5B11" w14:textId="77777777" w:rsidR="006D09EF" w:rsidRDefault="006D09EF" w:rsidP="0086504D">
      <w:pPr>
        <w:spacing w:after="0" w:line="240" w:lineRule="auto"/>
      </w:pPr>
      <w:r>
        <w:continuationSeparator/>
      </w:r>
    </w:p>
  </w:footnote>
  <w:footnote w:id="1">
    <w:p w14:paraId="02E9121A" w14:textId="5765D9C3" w:rsidR="00CF4AEC" w:rsidRDefault="00CF4AEC">
      <w:pPr>
        <w:pStyle w:val="FootnoteText"/>
      </w:pPr>
      <w:r w:rsidRPr="00194768">
        <w:rPr>
          <w:rStyle w:val="FootnoteReference"/>
          <w:rFonts w:ascii="Times New Roman" w:hAnsi="Times New Roman" w:cs="Times New Roman"/>
          <w:sz w:val="22"/>
          <w:szCs w:val="22"/>
        </w:rPr>
        <w:footnoteRef/>
      </w:r>
      <w:r w:rsidRPr="00194768">
        <w:rPr>
          <w:rFonts w:ascii="Times New Roman" w:hAnsi="Times New Roman" w:cs="Times New Roman"/>
          <w:sz w:val="22"/>
          <w:szCs w:val="22"/>
        </w:rPr>
        <w:t xml:space="preserve"> </w:t>
      </w:r>
      <w:r w:rsidRPr="00CF4AEC">
        <w:rPr>
          <w:rFonts w:ascii="Times New Roman" w:hAnsi="Times New Roman" w:cs="Times New Roman"/>
          <w:kern w:val="0"/>
          <w:sz w:val="22"/>
          <w:szCs w:val="22"/>
        </w:rPr>
        <w:t>Dispute Settlement Understanding</w:t>
      </w:r>
      <w:r>
        <w:rPr>
          <w:rFonts w:ascii="Times New Roman" w:hAnsi="Times New Roman" w:cs="Times New Roman"/>
          <w:kern w:val="0"/>
          <w:sz w:val="22"/>
          <w:szCs w:val="22"/>
        </w:rPr>
        <w:t xml:space="preserve"> (DSU), Art. 3.3.</w:t>
      </w:r>
    </w:p>
  </w:footnote>
  <w:footnote w:id="2">
    <w:p w14:paraId="2FFED294" w14:textId="200366E4" w:rsidR="004E2705" w:rsidRPr="004E2705" w:rsidRDefault="004E2705">
      <w:pPr>
        <w:pStyle w:val="FootnoteText"/>
        <w:rPr>
          <w:rFonts w:ascii="Times New Roman" w:hAnsi="Times New Roman" w:cs="Times New Roman"/>
          <w:sz w:val="22"/>
          <w:szCs w:val="22"/>
        </w:rPr>
      </w:pPr>
      <w:r w:rsidRPr="004E2705">
        <w:rPr>
          <w:rStyle w:val="FootnoteReference"/>
          <w:rFonts w:ascii="Times New Roman" w:hAnsi="Times New Roman" w:cs="Times New Roman"/>
          <w:sz w:val="22"/>
          <w:szCs w:val="22"/>
        </w:rPr>
        <w:footnoteRef/>
      </w:r>
      <w:r w:rsidRPr="004E2705">
        <w:rPr>
          <w:rFonts w:ascii="Times New Roman" w:hAnsi="Times New Roman" w:cs="Times New Roman"/>
          <w:sz w:val="22"/>
          <w:szCs w:val="22"/>
        </w:rPr>
        <w:t xml:space="preserve"> DSU Art. 3.7.</w:t>
      </w:r>
    </w:p>
  </w:footnote>
  <w:footnote w:id="3">
    <w:p w14:paraId="010F5791" w14:textId="7D2DCCE1" w:rsidR="00194768" w:rsidRPr="00194768" w:rsidRDefault="00194768">
      <w:pPr>
        <w:pStyle w:val="FootnoteText"/>
        <w:rPr>
          <w:rFonts w:ascii="Times New Roman" w:hAnsi="Times New Roman" w:cs="Times New Roman"/>
          <w:sz w:val="22"/>
          <w:szCs w:val="22"/>
        </w:rPr>
      </w:pPr>
      <w:r w:rsidRPr="00194768">
        <w:rPr>
          <w:rStyle w:val="FootnoteReference"/>
          <w:rFonts w:ascii="Times New Roman" w:hAnsi="Times New Roman" w:cs="Times New Roman"/>
          <w:sz w:val="22"/>
          <w:szCs w:val="22"/>
        </w:rPr>
        <w:footnoteRef/>
      </w:r>
      <w:r w:rsidRPr="00194768">
        <w:rPr>
          <w:rFonts w:ascii="Times New Roman" w:hAnsi="Times New Roman" w:cs="Times New Roman"/>
          <w:sz w:val="22"/>
          <w:szCs w:val="22"/>
        </w:rPr>
        <w:t xml:space="preserve"> DSU Art. 17.6.</w:t>
      </w:r>
    </w:p>
  </w:footnote>
  <w:footnote w:id="4">
    <w:p w14:paraId="188D3B04" w14:textId="5102E9D9" w:rsidR="00194768" w:rsidRPr="00194768" w:rsidRDefault="00194768">
      <w:pPr>
        <w:pStyle w:val="FootnoteText"/>
        <w:rPr>
          <w:rFonts w:ascii="Times New Roman" w:hAnsi="Times New Roman" w:cs="Times New Roman"/>
          <w:sz w:val="22"/>
          <w:szCs w:val="22"/>
        </w:rPr>
      </w:pPr>
      <w:r w:rsidRPr="00194768">
        <w:rPr>
          <w:rStyle w:val="FootnoteReference"/>
          <w:rFonts w:ascii="Times New Roman" w:hAnsi="Times New Roman" w:cs="Times New Roman"/>
          <w:sz w:val="22"/>
          <w:szCs w:val="22"/>
        </w:rPr>
        <w:footnoteRef/>
      </w:r>
      <w:r w:rsidRPr="00194768">
        <w:rPr>
          <w:rFonts w:ascii="Times New Roman" w:hAnsi="Times New Roman" w:cs="Times New Roman"/>
          <w:sz w:val="22"/>
          <w:szCs w:val="22"/>
        </w:rPr>
        <w:t xml:space="preserve"> DSU </w:t>
      </w:r>
      <w:r w:rsidR="00362A48">
        <w:rPr>
          <w:rFonts w:ascii="Times New Roman" w:hAnsi="Times New Roman" w:cs="Times New Roman"/>
          <w:sz w:val="22"/>
          <w:szCs w:val="22"/>
        </w:rPr>
        <w:t xml:space="preserve">Art. </w:t>
      </w:r>
      <w:r w:rsidRPr="00194768">
        <w:rPr>
          <w:rFonts w:ascii="Times New Roman" w:hAnsi="Times New Roman" w:cs="Times New Roman"/>
          <w:sz w:val="22"/>
          <w:szCs w:val="22"/>
        </w:rPr>
        <w:t>17.13.</w:t>
      </w:r>
    </w:p>
  </w:footnote>
  <w:footnote w:id="5">
    <w:p w14:paraId="0E188B06" w14:textId="5B25CFD5" w:rsidR="00194768" w:rsidRPr="00194768" w:rsidRDefault="00194768">
      <w:pPr>
        <w:pStyle w:val="FootnoteText"/>
        <w:rPr>
          <w:rFonts w:ascii="Times New Roman" w:hAnsi="Times New Roman" w:cs="Times New Roman"/>
          <w:sz w:val="22"/>
          <w:szCs w:val="22"/>
        </w:rPr>
      </w:pPr>
      <w:r w:rsidRPr="00194768">
        <w:rPr>
          <w:rStyle w:val="FootnoteReference"/>
          <w:rFonts w:ascii="Times New Roman" w:hAnsi="Times New Roman" w:cs="Times New Roman"/>
          <w:sz w:val="22"/>
          <w:szCs w:val="22"/>
        </w:rPr>
        <w:footnoteRef/>
      </w:r>
      <w:r w:rsidRPr="00194768">
        <w:rPr>
          <w:rFonts w:ascii="Times New Roman" w:hAnsi="Times New Roman" w:cs="Times New Roman"/>
          <w:sz w:val="22"/>
          <w:szCs w:val="22"/>
        </w:rPr>
        <w:t xml:space="preserve"> DSU Art</w:t>
      </w:r>
      <w:r w:rsidR="00362A48">
        <w:rPr>
          <w:rFonts w:ascii="Times New Roman" w:hAnsi="Times New Roman" w:cs="Times New Roman"/>
          <w:sz w:val="22"/>
          <w:szCs w:val="22"/>
        </w:rPr>
        <w:t>s</w:t>
      </w:r>
      <w:r w:rsidRPr="00194768">
        <w:rPr>
          <w:rFonts w:ascii="Times New Roman" w:hAnsi="Times New Roman" w:cs="Times New Roman"/>
          <w:sz w:val="22"/>
          <w:szCs w:val="22"/>
        </w:rPr>
        <w:t>. 3.2</w:t>
      </w:r>
      <w:r w:rsidR="00362A48">
        <w:rPr>
          <w:rFonts w:ascii="Times New Roman" w:hAnsi="Times New Roman" w:cs="Times New Roman"/>
          <w:sz w:val="22"/>
          <w:szCs w:val="22"/>
        </w:rPr>
        <w:t xml:space="preserve"> &amp; 19.2</w:t>
      </w:r>
      <w:r w:rsidRPr="00194768">
        <w:rPr>
          <w:rFonts w:ascii="Times New Roman" w:hAnsi="Times New Roman" w:cs="Times New Roman"/>
          <w:sz w:val="22"/>
          <w:szCs w:val="22"/>
        </w:rPr>
        <w:t>.</w:t>
      </w:r>
    </w:p>
  </w:footnote>
  <w:footnote w:id="6">
    <w:p w14:paraId="508BEE7C" w14:textId="1CE16B7D" w:rsidR="00122A48" w:rsidRPr="00122A48" w:rsidRDefault="00122A48">
      <w:pPr>
        <w:pStyle w:val="FootnoteText"/>
        <w:rPr>
          <w:rFonts w:ascii="Times New Roman" w:hAnsi="Times New Roman" w:cs="Times New Roman"/>
          <w:sz w:val="22"/>
          <w:szCs w:val="22"/>
        </w:rPr>
      </w:pPr>
      <w:r w:rsidRPr="00122A48">
        <w:rPr>
          <w:rStyle w:val="FootnoteReference"/>
          <w:rFonts w:ascii="Times New Roman" w:hAnsi="Times New Roman" w:cs="Times New Roman"/>
          <w:sz w:val="22"/>
          <w:szCs w:val="22"/>
        </w:rPr>
        <w:footnoteRef/>
      </w:r>
      <w:r w:rsidRPr="00122A48">
        <w:rPr>
          <w:rFonts w:ascii="Times New Roman" w:hAnsi="Times New Roman" w:cs="Times New Roman"/>
          <w:sz w:val="22"/>
          <w:szCs w:val="22"/>
        </w:rPr>
        <w:t xml:space="preserve"> </w:t>
      </w:r>
      <w:r w:rsidRPr="00122A48">
        <w:rPr>
          <w:rFonts w:ascii="Times New Roman" w:hAnsi="Times New Roman" w:cs="Times New Roman"/>
          <w:i/>
          <w:iCs/>
          <w:sz w:val="22"/>
          <w:szCs w:val="22"/>
        </w:rPr>
        <w:t>See</w:t>
      </w:r>
      <w:r w:rsidRPr="00122A48">
        <w:rPr>
          <w:rFonts w:ascii="Times New Roman" w:hAnsi="Times New Roman" w:cs="Times New Roman"/>
          <w:sz w:val="22"/>
          <w:szCs w:val="22"/>
        </w:rPr>
        <w:t xml:space="preserve"> Appellate Body Report, </w:t>
      </w:r>
      <w:r w:rsidRPr="00122A48">
        <w:rPr>
          <w:rFonts w:ascii="Times New Roman" w:hAnsi="Times New Roman" w:cs="Times New Roman"/>
          <w:i/>
          <w:iCs/>
          <w:sz w:val="22"/>
          <w:szCs w:val="22"/>
        </w:rPr>
        <w:t>United States — Import Measures on Certain Products from the European Communities</w:t>
      </w:r>
      <w:r w:rsidRPr="00122A48">
        <w:rPr>
          <w:rFonts w:ascii="Times New Roman" w:hAnsi="Times New Roman" w:cs="Times New Roman"/>
          <w:sz w:val="22"/>
          <w:szCs w:val="22"/>
        </w:rPr>
        <w:t xml:space="preserve">, WT/DS165/AB/R </w:t>
      </w:r>
      <w:r>
        <w:rPr>
          <w:rFonts w:ascii="Times New Roman" w:hAnsi="Times New Roman" w:cs="Times New Roman"/>
          <w:sz w:val="22"/>
          <w:szCs w:val="22"/>
        </w:rPr>
        <w:t xml:space="preserve">(2000), </w:t>
      </w:r>
      <w:r w:rsidRPr="00122A48">
        <w:rPr>
          <w:rFonts w:ascii="Times New Roman" w:hAnsi="Times New Roman" w:cs="Times New Roman"/>
          <w:sz w:val="22"/>
          <w:szCs w:val="22"/>
        </w:rPr>
        <w:t xml:space="preserve">at </w:t>
      </w:r>
      <w:r w:rsidR="00394086">
        <w:rPr>
          <w:rFonts w:ascii="Times New Roman" w:hAnsi="Times New Roman" w:cs="Times New Roman"/>
          <w:sz w:val="22"/>
          <w:szCs w:val="22"/>
        </w:rPr>
        <w:t>26</w:t>
      </w:r>
      <w:r w:rsidRPr="00122A48">
        <w:rPr>
          <w:rFonts w:ascii="Times New Roman" w:hAnsi="Times New Roman" w:cs="Times New Roman"/>
          <w:sz w:val="22"/>
          <w:szCs w:val="22"/>
        </w:rPr>
        <w:t xml:space="preserve">. </w:t>
      </w:r>
    </w:p>
  </w:footnote>
  <w:footnote w:id="7">
    <w:p w14:paraId="6C85B41C" w14:textId="56A4FA96" w:rsidR="00122A48" w:rsidRDefault="00122A48" w:rsidP="00122A48">
      <w:pPr>
        <w:widowControl/>
        <w:overflowPunct/>
        <w:autoSpaceDE w:val="0"/>
        <w:autoSpaceDN w:val="0"/>
        <w:spacing w:after="0" w:line="240" w:lineRule="auto"/>
      </w:pPr>
      <w:r w:rsidRPr="00122A48">
        <w:rPr>
          <w:rStyle w:val="FootnoteReference"/>
          <w:rFonts w:ascii="Times New Roman" w:hAnsi="Times New Roman" w:cs="Times New Roman"/>
        </w:rPr>
        <w:footnoteRef/>
      </w:r>
      <w:r w:rsidRPr="00122A48">
        <w:rPr>
          <w:rFonts w:ascii="Times New Roman" w:hAnsi="Times New Roman" w:cs="Times New Roman"/>
        </w:rPr>
        <w:t xml:space="preserve"> </w:t>
      </w:r>
      <w:r w:rsidRPr="00122A48">
        <w:rPr>
          <w:rFonts w:ascii="Times New Roman" w:hAnsi="Times New Roman" w:cs="Times New Roman"/>
          <w:i/>
          <w:iCs/>
        </w:rPr>
        <w:t>See</w:t>
      </w:r>
      <w:r w:rsidRPr="00122A48">
        <w:rPr>
          <w:rFonts w:ascii="Times New Roman" w:hAnsi="Times New Roman" w:cs="Times New Roman"/>
        </w:rPr>
        <w:t xml:space="preserve"> </w:t>
      </w:r>
      <w:r w:rsidRPr="00122A48">
        <w:rPr>
          <w:rFonts w:ascii="Times New Roman" w:hAnsi="Times New Roman" w:cs="Times New Roman"/>
          <w:kern w:val="0"/>
        </w:rPr>
        <w:t xml:space="preserve">Statement by the United States at the Meeting of the Dispute Settlement Body on May 9, 2016 (WT/DSB/M/378), available at </w:t>
      </w:r>
      <w:hyperlink r:id="rId1" w:history="1">
        <w:r w:rsidRPr="00122A48">
          <w:rPr>
            <w:rStyle w:val="Hyperlink"/>
            <w:rFonts w:ascii="Times New Roman" w:hAnsi="Times New Roman" w:cs="Times New Roman"/>
            <w:kern w:val="0"/>
          </w:rPr>
          <w:t>https://geneva.usmission.gov/wp-content/uploads/sites/290/May-9-DSB.pdf</w:t>
        </w:r>
      </w:hyperlink>
      <w:r w:rsidRPr="00122A48">
        <w:rPr>
          <w:rFonts w:ascii="Times New Roman" w:hAnsi="Times New Roman" w:cs="Times New Roman"/>
          <w:kern w:val="0"/>
        </w:rPr>
        <w:t xml:space="preserve">; </w:t>
      </w:r>
      <w:r w:rsidRPr="00122A48">
        <w:rPr>
          <w:rFonts w:ascii="Times New Roman" w:hAnsi="Times New Roman" w:cs="Times New Roman"/>
        </w:rPr>
        <w:t>Appellate Body Report</w:t>
      </w:r>
      <w:r>
        <w:rPr>
          <w:rFonts w:ascii="Times New Roman" w:hAnsi="Times New Roman" w:cs="Times New Roman"/>
        </w:rPr>
        <w:t>,</w:t>
      </w:r>
      <w:r w:rsidRPr="00122A48">
        <w:rPr>
          <w:rFonts w:ascii="Times New Roman" w:hAnsi="Times New Roman" w:cs="Times New Roman"/>
        </w:rPr>
        <w:t xml:space="preserve"> </w:t>
      </w:r>
      <w:r w:rsidRPr="00122A48">
        <w:rPr>
          <w:rFonts w:ascii="Times New Roman" w:hAnsi="Times New Roman" w:cs="Times New Roman"/>
          <w:i/>
          <w:iCs/>
        </w:rPr>
        <w:t>Argentina – Measures Relating to Trade In Goods And Services</w:t>
      </w:r>
      <w:r w:rsidRPr="00122A48">
        <w:rPr>
          <w:rFonts w:ascii="Times New Roman" w:hAnsi="Times New Roman" w:cs="Times New Roman"/>
        </w:rPr>
        <w:t>, WT/DS453/AB/R (2016).</w:t>
      </w:r>
      <w:r>
        <w:t xml:space="preserve"> </w:t>
      </w:r>
    </w:p>
  </w:footnote>
  <w:footnote w:id="8">
    <w:p w14:paraId="42F918A8" w14:textId="0594CFAF" w:rsidR="00194768" w:rsidRPr="00194768" w:rsidRDefault="00194768" w:rsidP="00194768">
      <w:pPr>
        <w:pStyle w:val="FootnoteText"/>
        <w:rPr>
          <w:rFonts w:ascii="Times New Roman" w:hAnsi="Times New Roman" w:cs="Times New Roman"/>
          <w:sz w:val="22"/>
          <w:szCs w:val="22"/>
        </w:rPr>
      </w:pPr>
      <w:r w:rsidRPr="00194768">
        <w:rPr>
          <w:rStyle w:val="FootnoteReference"/>
          <w:rFonts w:ascii="Times New Roman" w:hAnsi="Times New Roman" w:cs="Times New Roman"/>
          <w:sz w:val="22"/>
          <w:szCs w:val="22"/>
        </w:rPr>
        <w:footnoteRef/>
      </w:r>
      <w:r w:rsidRPr="00194768">
        <w:rPr>
          <w:rFonts w:ascii="Times New Roman" w:hAnsi="Times New Roman" w:cs="Times New Roman"/>
          <w:sz w:val="22"/>
          <w:szCs w:val="22"/>
        </w:rPr>
        <w:t xml:space="preserve"> Marrakesh Agreement Establishing the World Trade Agreement (“WTO Agreement”), Arts. IX:2 &amp; X.</w:t>
      </w:r>
    </w:p>
  </w:footnote>
  <w:footnote w:id="9">
    <w:p w14:paraId="5CADBC83" w14:textId="336DC5D6" w:rsidR="00194768" w:rsidRPr="00194768" w:rsidRDefault="00194768">
      <w:pPr>
        <w:pStyle w:val="FootnoteText"/>
        <w:rPr>
          <w:rFonts w:ascii="Times New Roman" w:hAnsi="Times New Roman" w:cs="Times New Roman"/>
          <w:sz w:val="22"/>
          <w:szCs w:val="22"/>
        </w:rPr>
      </w:pPr>
      <w:r w:rsidRPr="00194768">
        <w:rPr>
          <w:rStyle w:val="FootnoteReference"/>
          <w:rFonts w:ascii="Times New Roman" w:hAnsi="Times New Roman" w:cs="Times New Roman"/>
          <w:sz w:val="22"/>
          <w:szCs w:val="22"/>
        </w:rPr>
        <w:footnoteRef/>
      </w:r>
      <w:r w:rsidRPr="00194768">
        <w:rPr>
          <w:rFonts w:ascii="Times New Roman" w:hAnsi="Times New Roman" w:cs="Times New Roman"/>
          <w:sz w:val="22"/>
          <w:szCs w:val="22"/>
        </w:rPr>
        <w:t xml:space="preserve"> DSU Arts. 3.2</w:t>
      </w:r>
      <w:r w:rsidR="00362A48">
        <w:rPr>
          <w:rFonts w:ascii="Times New Roman" w:hAnsi="Times New Roman" w:cs="Times New Roman"/>
          <w:sz w:val="22"/>
          <w:szCs w:val="22"/>
        </w:rPr>
        <w:t xml:space="preserve"> &amp;</w:t>
      </w:r>
      <w:r w:rsidRPr="00194768">
        <w:rPr>
          <w:rFonts w:ascii="Times New Roman" w:hAnsi="Times New Roman" w:cs="Times New Roman"/>
          <w:sz w:val="22"/>
          <w:szCs w:val="22"/>
        </w:rPr>
        <w:t xml:space="preserve"> 19.2.</w:t>
      </w:r>
    </w:p>
  </w:footnote>
  <w:footnote w:id="10">
    <w:p w14:paraId="5AF272CE" w14:textId="2ADDDBE6" w:rsidR="00571D06" w:rsidRPr="006E3030" w:rsidRDefault="00571D06" w:rsidP="006E3030">
      <w:pPr>
        <w:pStyle w:val="FootnoteText"/>
        <w:rPr>
          <w:rFonts w:ascii="Times New Roman" w:hAnsi="Times New Roman" w:cs="Times New Roman"/>
          <w:sz w:val="22"/>
          <w:szCs w:val="22"/>
        </w:rPr>
      </w:pPr>
      <w:r w:rsidRPr="006E3030">
        <w:rPr>
          <w:rStyle w:val="FootnoteReference"/>
          <w:rFonts w:ascii="Times New Roman" w:hAnsi="Times New Roman" w:cs="Times New Roman"/>
          <w:sz w:val="22"/>
          <w:szCs w:val="22"/>
        </w:rPr>
        <w:footnoteRef/>
      </w:r>
      <w:r w:rsidR="006E3030" w:rsidRPr="006E3030">
        <w:rPr>
          <w:rFonts w:ascii="Times New Roman" w:hAnsi="Times New Roman" w:cs="Times New Roman"/>
          <w:sz w:val="22"/>
          <w:szCs w:val="22"/>
        </w:rPr>
        <w:t xml:space="preserve"> “Report on the Appellate Body of the World Trade Organization,” Office of the U</w:t>
      </w:r>
      <w:r w:rsidR="00B41B97">
        <w:rPr>
          <w:rFonts w:ascii="Times New Roman" w:hAnsi="Times New Roman" w:cs="Times New Roman"/>
          <w:sz w:val="22"/>
          <w:szCs w:val="22"/>
        </w:rPr>
        <w:t xml:space="preserve">nited </w:t>
      </w:r>
      <w:r w:rsidR="006E3030" w:rsidRPr="006E3030">
        <w:rPr>
          <w:rFonts w:ascii="Times New Roman" w:hAnsi="Times New Roman" w:cs="Times New Roman"/>
          <w:sz w:val="22"/>
          <w:szCs w:val="22"/>
        </w:rPr>
        <w:t>S</w:t>
      </w:r>
      <w:r w:rsidR="00B41B97">
        <w:rPr>
          <w:rFonts w:ascii="Times New Roman" w:hAnsi="Times New Roman" w:cs="Times New Roman"/>
          <w:sz w:val="22"/>
          <w:szCs w:val="22"/>
        </w:rPr>
        <w:t>tates</w:t>
      </w:r>
      <w:r w:rsidR="006E3030" w:rsidRPr="006E3030">
        <w:rPr>
          <w:rFonts w:ascii="Times New Roman" w:hAnsi="Times New Roman" w:cs="Times New Roman"/>
          <w:sz w:val="22"/>
          <w:szCs w:val="22"/>
        </w:rPr>
        <w:t xml:space="preserve"> Trade Representative (2020), available at </w:t>
      </w:r>
      <w:hyperlink r:id="rId2" w:history="1">
        <w:r w:rsidR="006E3030" w:rsidRPr="006E3030">
          <w:rPr>
            <w:rStyle w:val="Hyperlink"/>
            <w:rFonts w:ascii="Times New Roman" w:hAnsi="Times New Roman" w:cs="Times New Roman"/>
            <w:sz w:val="22"/>
            <w:szCs w:val="22"/>
          </w:rPr>
          <w:t>https://www.ustr.gov/sites/default/files/enforcement/DS/USTR.Appellate.Body.Rpt.Feb2020.pdf</w:t>
        </w:r>
      </w:hyperlink>
      <w:r w:rsidRPr="006E3030">
        <w:rPr>
          <w:rFonts w:ascii="Times New Roman" w:hAnsi="Times New Roman" w:cs="Times New Roman"/>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9428" w14:textId="77777777" w:rsidR="0086504D" w:rsidRDefault="0086504D">
    <w:pPr>
      <w:tabs>
        <w:tab w:val="center" w:pos="4680"/>
        <w:tab w:val="right" w:pos="936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86504D"/>
    <w:rsid w:val="00013E9A"/>
    <w:rsid w:val="00096D96"/>
    <w:rsid w:val="000A1058"/>
    <w:rsid w:val="000A6EB5"/>
    <w:rsid w:val="000C481E"/>
    <w:rsid w:val="000D6734"/>
    <w:rsid w:val="000E0B8C"/>
    <w:rsid w:val="00113604"/>
    <w:rsid w:val="00122A48"/>
    <w:rsid w:val="00194768"/>
    <w:rsid w:val="001B0A82"/>
    <w:rsid w:val="001C07C6"/>
    <w:rsid w:val="001F3492"/>
    <w:rsid w:val="00217940"/>
    <w:rsid w:val="0023103C"/>
    <w:rsid w:val="0023645F"/>
    <w:rsid w:val="002756AB"/>
    <w:rsid w:val="002940EC"/>
    <w:rsid w:val="00297A00"/>
    <w:rsid w:val="002D0E59"/>
    <w:rsid w:val="002E6036"/>
    <w:rsid w:val="00312899"/>
    <w:rsid w:val="00313D19"/>
    <w:rsid w:val="0032611F"/>
    <w:rsid w:val="003526C9"/>
    <w:rsid w:val="00356B29"/>
    <w:rsid w:val="00356DB3"/>
    <w:rsid w:val="00362A48"/>
    <w:rsid w:val="00376C3C"/>
    <w:rsid w:val="00382CBC"/>
    <w:rsid w:val="00383EFB"/>
    <w:rsid w:val="00394086"/>
    <w:rsid w:val="003A6A4A"/>
    <w:rsid w:val="003B71E0"/>
    <w:rsid w:val="003B758C"/>
    <w:rsid w:val="003C4505"/>
    <w:rsid w:val="003D6454"/>
    <w:rsid w:val="00433947"/>
    <w:rsid w:val="004367DE"/>
    <w:rsid w:val="004A6CA0"/>
    <w:rsid w:val="004C17E2"/>
    <w:rsid w:val="004E2705"/>
    <w:rsid w:val="004E676C"/>
    <w:rsid w:val="004F2FC5"/>
    <w:rsid w:val="00523514"/>
    <w:rsid w:val="0055310E"/>
    <w:rsid w:val="00571D06"/>
    <w:rsid w:val="00581B04"/>
    <w:rsid w:val="00587E01"/>
    <w:rsid w:val="00591748"/>
    <w:rsid w:val="005A0D96"/>
    <w:rsid w:val="005A404B"/>
    <w:rsid w:val="005C1C1A"/>
    <w:rsid w:val="005C5B7D"/>
    <w:rsid w:val="005E7169"/>
    <w:rsid w:val="005F5DB5"/>
    <w:rsid w:val="00602783"/>
    <w:rsid w:val="00635932"/>
    <w:rsid w:val="00661E77"/>
    <w:rsid w:val="00665210"/>
    <w:rsid w:val="00667F51"/>
    <w:rsid w:val="006A290D"/>
    <w:rsid w:val="006B771A"/>
    <w:rsid w:val="006D09EF"/>
    <w:rsid w:val="006D7417"/>
    <w:rsid w:val="006E3030"/>
    <w:rsid w:val="006F4198"/>
    <w:rsid w:val="007269BE"/>
    <w:rsid w:val="00774CEF"/>
    <w:rsid w:val="00787E8A"/>
    <w:rsid w:val="007A4B72"/>
    <w:rsid w:val="007D7920"/>
    <w:rsid w:val="007F2161"/>
    <w:rsid w:val="007F2DF8"/>
    <w:rsid w:val="00805B07"/>
    <w:rsid w:val="008239C4"/>
    <w:rsid w:val="0086504D"/>
    <w:rsid w:val="00882105"/>
    <w:rsid w:val="008B0179"/>
    <w:rsid w:val="008D521C"/>
    <w:rsid w:val="008E7D4B"/>
    <w:rsid w:val="008F279A"/>
    <w:rsid w:val="00940708"/>
    <w:rsid w:val="00A42B74"/>
    <w:rsid w:val="00A7427F"/>
    <w:rsid w:val="00A82142"/>
    <w:rsid w:val="00A850F6"/>
    <w:rsid w:val="00AB209B"/>
    <w:rsid w:val="00B0727D"/>
    <w:rsid w:val="00B15114"/>
    <w:rsid w:val="00B1609B"/>
    <w:rsid w:val="00B41B97"/>
    <w:rsid w:val="00B82601"/>
    <w:rsid w:val="00B84587"/>
    <w:rsid w:val="00C0378D"/>
    <w:rsid w:val="00C44432"/>
    <w:rsid w:val="00C46002"/>
    <w:rsid w:val="00C517A1"/>
    <w:rsid w:val="00C87440"/>
    <w:rsid w:val="00CA04A8"/>
    <w:rsid w:val="00CA77AC"/>
    <w:rsid w:val="00CB4AEE"/>
    <w:rsid w:val="00CB6C52"/>
    <w:rsid w:val="00CF4AEC"/>
    <w:rsid w:val="00D070A2"/>
    <w:rsid w:val="00D2452A"/>
    <w:rsid w:val="00D54946"/>
    <w:rsid w:val="00D66926"/>
    <w:rsid w:val="00D8205B"/>
    <w:rsid w:val="00D96801"/>
    <w:rsid w:val="00DC2FE6"/>
    <w:rsid w:val="00E12B60"/>
    <w:rsid w:val="00E33159"/>
    <w:rsid w:val="00E4017C"/>
    <w:rsid w:val="00E8537A"/>
    <w:rsid w:val="00ED3315"/>
    <w:rsid w:val="00ED377D"/>
    <w:rsid w:val="00EE21BE"/>
    <w:rsid w:val="00EF63CA"/>
    <w:rsid w:val="00F55F29"/>
    <w:rsid w:val="00F65415"/>
    <w:rsid w:val="00F73E94"/>
    <w:rsid w:val="00F921E5"/>
    <w:rsid w:val="00F95D70"/>
    <w:rsid w:val="00F96C4A"/>
    <w:rsid w:val="00FA57CD"/>
    <w:rsid w:val="00FB7FC3"/>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E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77D"/>
    <w:pPr>
      <w:widowControl w:val="0"/>
      <w:overflowPunct w:val="0"/>
      <w:adjustRightInd w:val="0"/>
      <w:spacing w:after="240" w:line="258" w:lineRule="auto"/>
    </w:pPr>
    <w:rPr>
      <w:rFonts w:cs="Calibri"/>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454"/>
    <w:rPr>
      <w:rFonts w:cs="Calibri"/>
      <w:kern w:val="28"/>
      <w:sz w:val="22"/>
      <w:szCs w:val="22"/>
    </w:rPr>
  </w:style>
  <w:style w:type="paragraph" w:styleId="Footer">
    <w:name w:val="footer"/>
    <w:basedOn w:val="Normal"/>
    <w:link w:val="FooterChar"/>
    <w:uiPriority w:val="99"/>
    <w:unhideWhenUsed/>
    <w:rsid w:val="003D6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454"/>
    <w:rPr>
      <w:rFonts w:cs="Calibri"/>
      <w:kern w:val="28"/>
      <w:sz w:val="22"/>
      <w:szCs w:val="22"/>
    </w:rPr>
  </w:style>
  <w:style w:type="character" w:styleId="Hyperlink">
    <w:name w:val="Hyperlink"/>
    <w:basedOn w:val="DefaultParagraphFont"/>
    <w:uiPriority w:val="99"/>
    <w:unhideWhenUsed/>
    <w:rsid w:val="00E33159"/>
    <w:rPr>
      <w:color w:val="0000FF" w:themeColor="hyperlink"/>
      <w:u w:val="single"/>
    </w:rPr>
  </w:style>
  <w:style w:type="character" w:styleId="UnresolvedMention">
    <w:name w:val="Unresolved Mention"/>
    <w:basedOn w:val="DefaultParagraphFont"/>
    <w:uiPriority w:val="99"/>
    <w:semiHidden/>
    <w:unhideWhenUsed/>
    <w:rsid w:val="00E33159"/>
    <w:rPr>
      <w:color w:val="605E5C"/>
      <w:shd w:val="clear" w:color="auto" w:fill="E1DFDD"/>
    </w:rPr>
  </w:style>
  <w:style w:type="character" w:styleId="FollowedHyperlink">
    <w:name w:val="FollowedHyperlink"/>
    <w:basedOn w:val="DefaultParagraphFont"/>
    <w:uiPriority w:val="99"/>
    <w:semiHidden/>
    <w:unhideWhenUsed/>
    <w:rsid w:val="00CF4AEC"/>
    <w:rPr>
      <w:color w:val="800080" w:themeColor="followedHyperlink"/>
      <w:u w:val="single"/>
    </w:rPr>
  </w:style>
  <w:style w:type="paragraph" w:styleId="FootnoteText">
    <w:name w:val="footnote text"/>
    <w:basedOn w:val="Normal"/>
    <w:link w:val="FootnoteTextChar"/>
    <w:uiPriority w:val="99"/>
    <w:semiHidden/>
    <w:unhideWhenUsed/>
    <w:rsid w:val="00CF4A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4AEC"/>
    <w:rPr>
      <w:rFonts w:cs="Calibri"/>
      <w:kern w:val="28"/>
    </w:rPr>
  </w:style>
  <w:style w:type="character" w:styleId="FootnoteReference">
    <w:name w:val="footnote reference"/>
    <w:basedOn w:val="DefaultParagraphFont"/>
    <w:uiPriority w:val="99"/>
    <w:semiHidden/>
    <w:unhideWhenUsed/>
    <w:rsid w:val="00CF4A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str.gov/sites/default/files/enforcement/DS/USTR.Appellate.Body.Rpt.Feb2020.pdf" TargetMode="External"/><Relationship Id="rId1" Type="http://schemas.openxmlformats.org/officeDocument/2006/relationships/hyperlink" Target="https://geneva.usmission.gov/wp-content/uploads/sites/290/May-9-DS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E79DB-DDE4-4AAF-B675-B5C3C6CF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2511</Words>
  <Characters>14314</Characters>
  <Application>Microsoft Office Word</Application>
  <DocSecurity>0</DocSecurity>
  <Lines>119</Lines>
  <Paragraphs>33</Paragraphs>
  <ScaleCrop>false</ScaleCrop>
  <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2024-02-05T02:45:00Z</dcterms:created>
  <dcterms:modified xsi:type="dcterms:W3CDTF">2024-02-05T03:24:00Z</dcterms:modified>
</cp:coreProperties>
</file>